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FDF" w14:textId="2CFEFDFC" w:rsidR="005262C1" w:rsidRPr="000876C8" w:rsidRDefault="007F0623" w:rsidP="007F0623">
      <w:pPr>
        <w:pStyle w:val="Nadpis1"/>
        <w:rPr>
          <w:rFonts w:eastAsia="Arial" w:cs="Arial"/>
          <w:b/>
          <w:bCs/>
        </w:rPr>
      </w:pPr>
      <w:r>
        <w:rPr>
          <w:b/>
          <w:bCs/>
        </w:rPr>
        <w:t xml:space="preserve">Cíl popisu: </w:t>
      </w:r>
      <w:r w:rsidR="00A03D7F">
        <w:rPr>
          <w:b/>
          <w:bCs/>
        </w:rPr>
        <w:t>Plzeňský Prazdroj</w:t>
      </w:r>
      <w:r w:rsidR="0058562F" w:rsidRPr="0058562F">
        <w:rPr>
          <w:b/>
          <w:bCs/>
        </w:rPr>
        <w:t xml:space="preserve">, </w:t>
      </w:r>
      <w:r w:rsidR="00A03D7F">
        <w:rPr>
          <w:b/>
          <w:bCs/>
        </w:rPr>
        <w:t>Plzeň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275FD34" w:rsidR="005262C1" w:rsidRDefault="005264CC" w:rsidP="007F0623">
      <w:pPr>
        <w:pStyle w:val="Nadpis1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2CD81052" w14:textId="68DF4842" w:rsidR="005262C1" w:rsidRDefault="000D2736">
      <w:pPr>
        <w:spacing w:line="264" w:lineRule="auto"/>
        <w:rPr>
          <w:rFonts w:ascii="Arial" w:eastAsia="Arial" w:hAnsi="Arial" w:cs="Arial"/>
          <w:lang w:val="cs-CZ"/>
        </w:rPr>
      </w:pPr>
      <w:hyperlink w:anchor="_Cesta_tam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tam</w:t>
        </w:r>
      </w:hyperlink>
    </w:p>
    <w:p w14:paraId="1E4FEFFF" w14:textId="0F780E0D" w:rsidR="004A17C7" w:rsidRDefault="004A17C7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" w:history="1">
        <w:r w:rsidR="00B7079D" w:rsidRPr="00B7079D">
          <w:rPr>
            <w:rStyle w:val="Hypertextovodkaz"/>
            <w:rFonts w:ascii="Arial" w:eastAsia="Arial" w:hAnsi="Arial" w:cs="Arial"/>
            <w:lang w:val="cs-CZ"/>
          </w:rPr>
          <w:t>Stručný popis cesty tam (zastávka Prazdroj)</w:t>
        </w:r>
      </w:hyperlink>
    </w:p>
    <w:p w14:paraId="0BBFB289" w14:textId="076B36E0" w:rsidR="00B7079D" w:rsidRDefault="00B7079D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" w:history="1">
        <w:r w:rsidRPr="00B7079D">
          <w:rPr>
            <w:rStyle w:val="Hypertextovodkaz"/>
            <w:rFonts w:ascii="Arial" w:eastAsia="Arial" w:hAnsi="Arial" w:cs="Arial"/>
            <w:lang w:val="cs-CZ"/>
          </w:rPr>
          <w:t>Podrobný popis cesty tam (zastávka Prazdroj)</w:t>
        </w:r>
      </w:hyperlink>
    </w:p>
    <w:p w14:paraId="42B22A20" w14:textId="35D6BBE1" w:rsidR="004A17C7" w:rsidRDefault="000D2736">
      <w:pPr>
        <w:spacing w:line="264" w:lineRule="auto"/>
        <w:rPr>
          <w:rFonts w:ascii="Arial" w:eastAsia="Arial" w:hAnsi="Arial" w:cs="Arial"/>
          <w:lang w:val="cs-CZ"/>
        </w:rPr>
      </w:pPr>
      <w:hyperlink w:anchor="_Cesta_zpět_1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zpět</w:t>
        </w:r>
      </w:hyperlink>
    </w:p>
    <w:p w14:paraId="1E9CFF01" w14:textId="0B1A9548" w:rsidR="004A17C7" w:rsidRDefault="004A17C7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2" w:history="1">
        <w:r w:rsidR="00B7079D" w:rsidRPr="00B7079D">
          <w:rPr>
            <w:rStyle w:val="Hypertextovodkaz"/>
            <w:rFonts w:ascii="Arial" w:eastAsia="Arial" w:hAnsi="Arial" w:cs="Arial"/>
            <w:lang w:val="cs-CZ"/>
          </w:rPr>
          <w:t>Stručný popis cesty zpět (zastávka Prazdroj)</w:t>
        </w:r>
      </w:hyperlink>
    </w:p>
    <w:p w14:paraId="15DD97AB" w14:textId="4E48D473" w:rsidR="00B7079D" w:rsidRDefault="00B7079D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1" w:history="1">
        <w:r w:rsidRPr="00B7079D">
          <w:rPr>
            <w:rStyle w:val="Hypertextovodkaz"/>
            <w:rFonts w:ascii="Arial" w:eastAsia="Arial" w:hAnsi="Arial" w:cs="Arial"/>
            <w:lang w:val="cs-CZ"/>
          </w:rPr>
          <w:t>Podrobný popis cesty zpět (zastávka Prazdroj)</w:t>
        </w:r>
      </w:hyperlink>
    </w:p>
    <w:p w14:paraId="1A71591F" w14:textId="65CFA2E8" w:rsidR="004A17C7" w:rsidRDefault="000D2736">
      <w:pPr>
        <w:spacing w:line="264" w:lineRule="auto"/>
        <w:rPr>
          <w:rFonts w:ascii="Arial" w:eastAsia="Arial" w:hAnsi="Arial" w:cs="Arial"/>
          <w:lang w:val="cs-CZ"/>
        </w:rPr>
      </w:pPr>
      <w:hyperlink w:anchor="_Kontakt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Kontakt</w:t>
        </w:r>
      </w:hyperlink>
    </w:p>
    <w:p w14:paraId="78E6CA02" w14:textId="77777777" w:rsidR="004A17C7" w:rsidRPr="000876C8" w:rsidRDefault="004A17C7">
      <w:pPr>
        <w:spacing w:line="264" w:lineRule="auto"/>
        <w:rPr>
          <w:rFonts w:ascii="Arial" w:eastAsia="Arial" w:hAnsi="Arial" w:cs="Arial"/>
          <w:lang w:val="cs-CZ"/>
        </w:rPr>
      </w:pPr>
    </w:p>
    <w:p w14:paraId="77F6DE45" w14:textId="77777777" w:rsidR="005262C1" w:rsidRPr="000876C8" w:rsidRDefault="005264CC">
      <w:pPr>
        <w:pStyle w:val="Nadpis1"/>
        <w:spacing w:before="0" w:after="160" w:line="264" w:lineRule="auto"/>
      </w:pPr>
      <w:bookmarkStart w:id="0" w:name="_Cesta_tam"/>
      <w:bookmarkEnd w:id="0"/>
      <w:r w:rsidRPr="000876C8">
        <w:t>Cesta tam</w:t>
      </w:r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</w:p>
    <w:p w14:paraId="12382F06" w14:textId="44E33946" w:rsidR="002A1819" w:rsidRPr="005D39E2" w:rsidRDefault="002A1819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" w:name="_Stručný_popis_cesty"/>
      <w:bookmarkEnd w:id="1"/>
      <w:r w:rsidRPr="005D39E2">
        <w:rPr>
          <w:color w:val="5B9BD5" w:themeColor="accent1"/>
          <w:sz w:val="26"/>
          <w:szCs w:val="26"/>
        </w:rPr>
        <w:t xml:space="preserve">Stručný popis cesty tam </w:t>
      </w:r>
      <w:r w:rsidR="000715A2" w:rsidRPr="005D39E2">
        <w:rPr>
          <w:color w:val="5B9BD5" w:themeColor="accent1"/>
          <w:sz w:val="26"/>
          <w:szCs w:val="26"/>
        </w:rPr>
        <w:t>(</w:t>
      </w:r>
      <w:r w:rsidR="001E65EA">
        <w:rPr>
          <w:color w:val="5B9BD5" w:themeColor="accent1"/>
          <w:sz w:val="26"/>
          <w:szCs w:val="26"/>
        </w:rPr>
        <w:t>zastávka Prazdroj</w:t>
      </w:r>
      <w:r w:rsidR="000715A2" w:rsidRPr="005D39E2">
        <w:rPr>
          <w:color w:val="5B9BD5" w:themeColor="accent1"/>
          <w:sz w:val="26"/>
          <w:szCs w:val="26"/>
        </w:rPr>
        <w:t>)</w:t>
      </w:r>
    </w:p>
    <w:p w14:paraId="6DE24C57" w14:textId="4EC344D9" w:rsidR="00C67DD1" w:rsidRDefault="0065202D" w:rsidP="00C67DD1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Přijedete-li</w:t>
      </w:r>
      <w:r w:rsidR="00C67DD1">
        <w:rPr>
          <w:rFonts w:ascii="Arial" w:hAnsi="Arial"/>
        </w:rPr>
        <w:t xml:space="preserve"> autobusem nebo trolejbusem od zastávky Gambrinus, po výstupu </w:t>
      </w:r>
      <w:r w:rsidR="00D62E60">
        <w:rPr>
          <w:rFonts w:ascii="Arial" w:hAnsi="Arial"/>
        </w:rPr>
        <w:t xml:space="preserve">se </w:t>
      </w:r>
      <w:r w:rsidR="00C67DD1">
        <w:rPr>
          <w:rFonts w:ascii="Arial" w:hAnsi="Arial"/>
        </w:rPr>
        <w:t>dáte doleva a půjdete ulicí U Prazdroje. Přibližně po sto metrech bude po pravé ruce vstup do areálu Plzeňského Prazdroje.</w:t>
      </w:r>
    </w:p>
    <w:p w14:paraId="3A975237" w14:textId="411A3CFB" w:rsidR="00F47CF2" w:rsidRDefault="00C67DD1" w:rsidP="00C67DD1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Vejdete dovnitř a půjdete asi 90 metrů. Váš cíl bude na levé straně.</w:t>
      </w:r>
    </w:p>
    <w:p w14:paraId="26A23F34" w14:textId="395F7573" w:rsidR="0065202D" w:rsidRDefault="0065202D" w:rsidP="00C67DD1">
      <w:pPr>
        <w:pStyle w:val="Bezmezer"/>
        <w:spacing w:line="264" w:lineRule="auto"/>
        <w:rPr>
          <w:rFonts w:ascii="Arial" w:hAnsi="Arial"/>
        </w:rPr>
      </w:pPr>
    </w:p>
    <w:p w14:paraId="29EEF152" w14:textId="77777777" w:rsidR="00636550" w:rsidRDefault="0065202D" w:rsidP="0065202D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přijedete autobusem nebo trolejbusem</w:t>
      </w:r>
      <w:r w:rsidR="002152A4">
        <w:rPr>
          <w:rFonts w:ascii="Arial" w:hAnsi="Arial"/>
        </w:rPr>
        <w:t>, který jede</w:t>
      </w:r>
      <w:r>
        <w:rPr>
          <w:rFonts w:ascii="Arial" w:hAnsi="Arial"/>
        </w:rPr>
        <w:t xml:space="preserve"> ve směru zastávka Gambrinus, po výstupu </w:t>
      </w:r>
      <w:r w:rsidR="00D62E60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dáte </w:t>
      </w:r>
      <w:r w:rsidR="00D62E60">
        <w:rPr>
          <w:rFonts w:ascii="Arial" w:hAnsi="Arial"/>
        </w:rPr>
        <w:t>v</w:t>
      </w:r>
      <w:r>
        <w:rPr>
          <w:rFonts w:ascii="Arial" w:hAnsi="Arial"/>
        </w:rPr>
        <w:t>prav</w:t>
      </w:r>
      <w:r w:rsidR="00D62E60">
        <w:rPr>
          <w:rFonts w:ascii="Arial" w:hAnsi="Arial"/>
        </w:rPr>
        <w:t>o</w:t>
      </w:r>
      <w:r>
        <w:rPr>
          <w:rFonts w:ascii="Arial" w:hAnsi="Arial"/>
        </w:rPr>
        <w:t xml:space="preserve"> a půjdete ulicí U Prazdroje. Přibližně po 75 metrech budou před vámi schody vedoucí nahoru na lávku nad silnic</w:t>
      </w:r>
      <w:r w:rsidR="00D62E60">
        <w:rPr>
          <w:rFonts w:ascii="Arial" w:hAnsi="Arial"/>
        </w:rPr>
        <w:t>i</w:t>
      </w:r>
      <w:r>
        <w:rPr>
          <w:rFonts w:ascii="Arial" w:hAnsi="Arial"/>
        </w:rPr>
        <w:t xml:space="preserve">. </w:t>
      </w:r>
      <w:r w:rsidR="00D62E60">
        <w:rPr>
          <w:rFonts w:ascii="Arial" w:hAnsi="Arial"/>
        </w:rPr>
        <w:t xml:space="preserve">Vyjdete </w:t>
      </w:r>
      <w:r>
        <w:rPr>
          <w:rFonts w:ascii="Arial" w:hAnsi="Arial"/>
        </w:rPr>
        <w:t xml:space="preserve">schody </w:t>
      </w:r>
      <w:r w:rsidR="00D62E60">
        <w:rPr>
          <w:rFonts w:ascii="Arial" w:hAnsi="Arial"/>
        </w:rPr>
        <w:t xml:space="preserve">a nahoře </w:t>
      </w:r>
      <w:r>
        <w:rPr>
          <w:rFonts w:ascii="Arial" w:hAnsi="Arial"/>
        </w:rPr>
        <w:t xml:space="preserve">se </w:t>
      </w:r>
      <w:r w:rsidR="00D62E60">
        <w:rPr>
          <w:rFonts w:ascii="Arial" w:hAnsi="Arial"/>
        </w:rPr>
        <w:t xml:space="preserve">pak </w:t>
      </w:r>
      <w:r>
        <w:rPr>
          <w:rFonts w:ascii="Arial" w:hAnsi="Arial"/>
        </w:rPr>
        <w:t>dáte doprava</w:t>
      </w:r>
      <w:r w:rsidR="00D62E6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D62E60">
        <w:rPr>
          <w:rFonts w:ascii="Arial" w:hAnsi="Arial"/>
        </w:rPr>
        <w:t>P</w:t>
      </w:r>
      <w:r>
        <w:rPr>
          <w:rFonts w:ascii="Arial" w:hAnsi="Arial"/>
        </w:rPr>
        <w:t xml:space="preserve">řejdete </w:t>
      </w:r>
      <w:r w:rsidR="00D62E60">
        <w:rPr>
          <w:rFonts w:ascii="Arial" w:hAnsi="Arial"/>
        </w:rPr>
        <w:t xml:space="preserve">tak </w:t>
      </w:r>
      <w:r>
        <w:rPr>
          <w:rFonts w:ascii="Arial" w:hAnsi="Arial"/>
        </w:rPr>
        <w:t xml:space="preserve">nad </w:t>
      </w:r>
      <w:r w:rsidR="00D62E60">
        <w:rPr>
          <w:rFonts w:ascii="Arial" w:hAnsi="Arial"/>
        </w:rPr>
        <w:t>silnicí</w:t>
      </w:r>
      <w:r>
        <w:rPr>
          <w:rFonts w:ascii="Arial" w:hAnsi="Arial"/>
        </w:rPr>
        <w:t>. Lávka se p</w:t>
      </w:r>
      <w:r w:rsidR="00D62E60">
        <w:rPr>
          <w:rFonts w:ascii="Arial" w:hAnsi="Arial"/>
        </w:rPr>
        <w:t>otom</w:t>
      </w:r>
      <w:r>
        <w:rPr>
          <w:rFonts w:ascii="Arial" w:hAnsi="Arial"/>
        </w:rPr>
        <w:t xml:space="preserve"> začne točit doprava a klesat. </w:t>
      </w:r>
    </w:p>
    <w:p w14:paraId="5010E4BE" w14:textId="77777777" w:rsidR="00636550" w:rsidRDefault="0065202D" w:rsidP="0065202D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 pravé ruce bude </w:t>
      </w:r>
      <w:r w:rsidR="00636550">
        <w:rPr>
          <w:rFonts w:ascii="Arial" w:hAnsi="Arial"/>
        </w:rPr>
        <w:t xml:space="preserve">potom </w:t>
      </w:r>
      <w:r>
        <w:rPr>
          <w:rFonts w:ascii="Arial" w:hAnsi="Arial"/>
        </w:rPr>
        <w:t>pár schodů dol</w:t>
      </w:r>
      <w:r w:rsidR="00D62E60">
        <w:rPr>
          <w:rFonts w:ascii="Arial" w:hAnsi="Arial"/>
        </w:rPr>
        <w:t>ů</w:t>
      </w:r>
      <w:r>
        <w:rPr>
          <w:rFonts w:ascii="Arial" w:hAnsi="Arial"/>
        </w:rPr>
        <w:t xml:space="preserve">, které sejdete a dáte se doprava. </w:t>
      </w:r>
    </w:p>
    <w:p w14:paraId="72811554" w14:textId="6C2B3158" w:rsidR="0065202D" w:rsidRDefault="0065202D" w:rsidP="0065202D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Př</w:t>
      </w:r>
      <w:r w:rsidR="002152A4">
        <w:rPr>
          <w:rFonts w:ascii="Arial" w:hAnsi="Arial"/>
        </w:rPr>
        <w:t xml:space="preserve">ibližně po 75 metrech </w:t>
      </w:r>
      <w:r>
        <w:rPr>
          <w:rFonts w:ascii="Arial" w:hAnsi="Arial"/>
        </w:rPr>
        <w:t xml:space="preserve">bude </w:t>
      </w:r>
      <w:r w:rsidR="00EF6495">
        <w:rPr>
          <w:rFonts w:ascii="Arial" w:hAnsi="Arial"/>
        </w:rPr>
        <w:t>před vámi</w:t>
      </w:r>
      <w:r>
        <w:rPr>
          <w:rFonts w:ascii="Arial" w:hAnsi="Arial"/>
        </w:rPr>
        <w:t xml:space="preserve"> vstup do areálu Plzeňského Prazdroje.</w:t>
      </w:r>
    </w:p>
    <w:p w14:paraId="5D1C2BF4" w14:textId="77777777" w:rsidR="0065202D" w:rsidRDefault="0065202D" w:rsidP="0065202D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Vejdete dovnitř a půjdete asi 90 metrů. Váš cíl bude na levé straně.</w:t>
      </w:r>
    </w:p>
    <w:p w14:paraId="1E29822A" w14:textId="77777777" w:rsidR="0065202D" w:rsidRDefault="0065202D" w:rsidP="00C67DD1">
      <w:pPr>
        <w:pStyle w:val="Bezmezer"/>
        <w:spacing w:line="264" w:lineRule="auto"/>
        <w:rPr>
          <w:rFonts w:ascii="Arial" w:hAnsi="Arial"/>
        </w:rPr>
      </w:pPr>
    </w:p>
    <w:p w14:paraId="4C2CB549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2BC0B9E8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70068677" w14:textId="0613E86D" w:rsidR="00152124" w:rsidRPr="005D39E2" w:rsidRDefault="00152124" w:rsidP="00152124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Podrobný_popis_cesty"/>
      <w:bookmarkEnd w:id="2"/>
      <w:r w:rsidRPr="005D39E2">
        <w:rPr>
          <w:color w:val="5B9BD5" w:themeColor="accent1"/>
          <w:sz w:val="26"/>
          <w:szCs w:val="26"/>
        </w:rPr>
        <w:t>Podrobný popis cesty tam (</w:t>
      </w:r>
      <w:r w:rsidR="001E65EA">
        <w:rPr>
          <w:color w:val="5B9BD5" w:themeColor="accent1"/>
          <w:sz w:val="26"/>
          <w:szCs w:val="26"/>
        </w:rPr>
        <w:t>zastávka Prazdroj</w:t>
      </w:r>
      <w:r w:rsidRPr="005D39E2">
        <w:rPr>
          <w:color w:val="5B9BD5" w:themeColor="accent1"/>
          <w:sz w:val="26"/>
          <w:szCs w:val="26"/>
        </w:rPr>
        <w:t>)</w:t>
      </w:r>
    </w:p>
    <w:p w14:paraId="771F0639" w14:textId="4E690AA0" w:rsidR="00CB077C" w:rsidRDefault="002152A4" w:rsidP="001E65EA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Přijedete-li</w:t>
      </w:r>
      <w:r w:rsidR="001E65EA">
        <w:rPr>
          <w:rFonts w:ascii="Arial" w:hAnsi="Arial"/>
        </w:rPr>
        <w:t xml:space="preserve"> autobusem nebo trolejbusem od zastávky Gambrinus, po výstupu </w:t>
      </w:r>
      <w:r w:rsidR="001725F2">
        <w:rPr>
          <w:rFonts w:ascii="Arial" w:hAnsi="Arial"/>
        </w:rPr>
        <w:t xml:space="preserve">se </w:t>
      </w:r>
      <w:r w:rsidR="001E65EA">
        <w:rPr>
          <w:rFonts w:ascii="Arial" w:hAnsi="Arial"/>
        </w:rPr>
        <w:t>dáte doleva</w:t>
      </w:r>
      <w:r w:rsidR="001725F2">
        <w:rPr>
          <w:rFonts w:ascii="Arial" w:hAnsi="Arial"/>
        </w:rPr>
        <w:t>.</w:t>
      </w:r>
      <w:r w:rsidR="001E65EA">
        <w:rPr>
          <w:rFonts w:ascii="Arial" w:hAnsi="Arial"/>
        </w:rPr>
        <w:t xml:space="preserve"> </w:t>
      </w:r>
      <w:r w:rsidR="001725F2">
        <w:rPr>
          <w:rFonts w:ascii="Arial" w:hAnsi="Arial"/>
        </w:rPr>
        <w:t>P</w:t>
      </w:r>
      <w:r w:rsidR="001E65EA">
        <w:rPr>
          <w:rFonts w:ascii="Arial" w:hAnsi="Arial"/>
        </w:rPr>
        <w:t>ůjdete ulicí U Prazdroje s</w:t>
      </w:r>
      <w:r w:rsidR="00841D39">
        <w:rPr>
          <w:rFonts w:ascii="Arial" w:hAnsi="Arial"/>
        </w:rPr>
        <w:t> </w:t>
      </w:r>
      <w:proofErr w:type="gramStart"/>
      <w:r w:rsidR="001E65EA">
        <w:rPr>
          <w:rFonts w:ascii="Arial" w:hAnsi="Arial"/>
        </w:rPr>
        <w:t>tráv</w:t>
      </w:r>
      <w:r w:rsidR="00841D39">
        <w:rPr>
          <w:rFonts w:ascii="Arial" w:hAnsi="Arial"/>
        </w:rPr>
        <w:t xml:space="preserve">níkem </w:t>
      </w:r>
      <w:bookmarkStart w:id="3" w:name="_GoBack"/>
      <w:bookmarkEnd w:id="3"/>
      <w:r w:rsidR="001E65EA">
        <w:rPr>
          <w:rFonts w:ascii="Arial" w:hAnsi="Arial"/>
        </w:rPr>
        <w:t xml:space="preserve"> po</w:t>
      </w:r>
      <w:proofErr w:type="gramEnd"/>
      <w:r w:rsidR="001E65EA">
        <w:rPr>
          <w:rFonts w:ascii="Arial" w:hAnsi="Arial"/>
        </w:rPr>
        <w:t xml:space="preserve"> pravé ruce. Tráva pak skončí a vy se posunete doprava až k budově. Podél budovy </w:t>
      </w:r>
      <w:r w:rsidR="00561266">
        <w:rPr>
          <w:rFonts w:ascii="Arial" w:hAnsi="Arial"/>
        </w:rPr>
        <w:t xml:space="preserve">budete pokračovat </w:t>
      </w:r>
      <w:r w:rsidR="00CB077C">
        <w:rPr>
          <w:rFonts w:ascii="Arial" w:hAnsi="Arial"/>
        </w:rPr>
        <w:t xml:space="preserve">přibližně </w:t>
      </w:r>
      <w:r w:rsidR="00561266">
        <w:rPr>
          <w:rFonts w:ascii="Arial" w:hAnsi="Arial"/>
        </w:rPr>
        <w:t>100</w:t>
      </w:r>
      <w:r w:rsidR="00CB077C">
        <w:rPr>
          <w:rFonts w:ascii="Arial" w:hAnsi="Arial"/>
        </w:rPr>
        <w:t xml:space="preserve"> metrů a cestou minete dva vjezdy po pravé ruce. Každý vjezd je ve výklenku, </w:t>
      </w:r>
      <w:r w:rsidR="00561266">
        <w:rPr>
          <w:rFonts w:ascii="Arial" w:hAnsi="Arial"/>
        </w:rPr>
        <w:t xml:space="preserve">proto </w:t>
      </w:r>
      <w:r w:rsidR="00CB077C">
        <w:rPr>
          <w:rFonts w:ascii="Arial" w:hAnsi="Arial"/>
        </w:rPr>
        <w:t>se snažte držet přímý směr</w:t>
      </w:r>
      <w:r w:rsidR="00C67DD1">
        <w:rPr>
          <w:rFonts w:ascii="Arial" w:hAnsi="Arial"/>
        </w:rPr>
        <w:t>, který Vám určovala budova</w:t>
      </w:r>
      <w:r w:rsidR="00CB077C">
        <w:rPr>
          <w:rFonts w:ascii="Arial" w:hAnsi="Arial"/>
        </w:rPr>
        <w:t xml:space="preserve">. </w:t>
      </w:r>
    </w:p>
    <w:p w14:paraId="3BB7A25B" w14:textId="4BADDEC1" w:rsidR="001E65EA" w:rsidRDefault="00CB077C" w:rsidP="001E65EA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Asi po </w:t>
      </w:r>
      <w:r w:rsidR="00561266">
        <w:rPr>
          <w:rFonts w:ascii="Arial" w:hAnsi="Arial"/>
        </w:rPr>
        <w:t>100</w:t>
      </w:r>
      <w:r>
        <w:rPr>
          <w:rFonts w:ascii="Arial" w:hAnsi="Arial"/>
        </w:rPr>
        <w:t xml:space="preserve"> metrech budova po pravé ruce zatočí mírně doprava, minete poštovní schránku a po pravé ruce bude vchod do areálu. Zatočíte doprava, vejdete do areálu a budete pokračovat se zdí po pravé ruce. </w:t>
      </w:r>
    </w:p>
    <w:p w14:paraId="147055F0" w14:textId="6CDCCBF2" w:rsidR="00CB077C" w:rsidRDefault="00561266" w:rsidP="001E65EA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Když </w:t>
      </w:r>
      <w:r w:rsidR="00CB077C">
        <w:rPr>
          <w:rFonts w:ascii="Arial" w:hAnsi="Arial"/>
        </w:rPr>
        <w:t xml:space="preserve">zeď po pravé ruce skončí, </w:t>
      </w:r>
      <w:r>
        <w:rPr>
          <w:rFonts w:ascii="Arial" w:hAnsi="Arial"/>
        </w:rPr>
        <w:t xml:space="preserve">vy stále </w:t>
      </w:r>
      <w:r w:rsidR="00CB077C">
        <w:rPr>
          <w:rFonts w:ascii="Arial" w:hAnsi="Arial"/>
        </w:rPr>
        <w:t>budete pokračovat rovně. D</w:t>
      </w:r>
      <w:r w:rsidR="00C67DD1">
        <w:rPr>
          <w:rFonts w:ascii="Arial" w:hAnsi="Arial"/>
        </w:rPr>
        <w:t xml:space="preserve">ojdete k třetí budově po pravé ruce a od brány ujdete asi 90 metrů. U třetí budovy se otočíte doleva a přejdete dvůr na druhou stranu, kde je cíl Vaší cesty. </w:t>
      </w:r>
    </w:p>
    <w:p w14:paraId="477CEDE6" w14:textId="159F2F65" w:rsidR="001E65EA" w:rsidRDefault="001E65EA" w:rsidP="008E27A2">
      <w:pPr>
        <w:pStyle w:val="Bezmezer"/>
        <w:spacing w:line="264" w:lineRule="auto"/>
        <w:rPr>
          <w:rFonts w:ascii="Arial" w:hAnsi="Arial"/>
        </w:rPr>
      </w:pPr>
    </w:p>
    <w:p w14:paraId="7B6365CF" w14:textId="77777777" w:rsidR="00561266" w:rsidRDefault="002152A4" w:rsidP="002152A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autobusem nebo trolejbusem, který jede ve směru zastávka Gambrinus, po výstupu </w:t>
      </w:r>
      <w:r w:rsidR="00561266">
        <w:rPr>
          <w:rFonts w:ascii="Arial" w:hAnsi="Arial"/>
        </w:rPr>
        <w:t xml:space="preserve">se </w:t>
      </w:r>
      <w:r>
        <w:rPr>
          <w:rFonts w:ascii="Arial" w:hAnsi="Arial"/>
        </w:rPr>
        <w:t>dáte doprava</w:t>
      </w:r>
      <w:r w:rsidR="00561266">
        <w:rPr>
          <w:rFonts w:ascii="Arial" w:hAnsi="Arial"/>
        </w:rPr>
        <w:t>. P</w:t>
      </w:r>
      <w:r>
        <w:rPr>
          <w:rFonts w:ascii="Arial" w:hAnsi="Arial"/>
        </w:rPr>
        <w:t xml:space="preserve">ůjdete </w:t>
      </w:r>
      <w:r w:rsidR="00561266">
        <w:rPr>
          <w:rFonts w:ascii="Arial" w:hAnsi="Arial"/>
        </w:rPr>
        <w:t xml:space="preserve">tak </w:t>
      </w:r>
      <w:r>
        <w:rPr>
          <w:rFonts w:ascii="Arial" w:hAnsi="Arial"/>
        </w:rPr>
        <w:t xml:space="preserve">ulicí U Prazdroje s vozovkou po pravé ruce. Na konci zastávky pokračujete rovně a po pravé ruce začnou kovové sloupky asi metr vysoké a tři metry od sebe. Podél sloupků dojdete až k pevným kovovým schodům, které vedou nahoru na lávku nad silnicí. </w:t>
      </w:r>
      <w:r w:rsidR="00C73459">
        <w:rPr>
          <w:rFonts w:ascii="Arial" w:hAnsi="Arial"/>
        </w:rPr>
        <w:t>Schody zatočí čtyřikrát doprav</w:t>
      </w:r>
      <w:r w:rsidR="00561266">
        <w:rPr>
          <w:rFonts w:ascii="Arial" w:hAnsi="Arial"/>
        </w:rPr>
        <w:t>a</w:t>
      </w:r>
      <w:r w:rsidR="00C73459">
        <w:rPr>
          <w:rFonts w:ascii="Arial" w:hAnsi="Arial"/>
        </w:rPr>
        <w:t xml:space="preserve">. Jakmile budete nahoře, dáte </w:t>
      </w:r>
      <w:r w:rsidR="00561266">
        <w:rPr>
          <w:rFonts w:ascii="Arial" w:hAnsi="Arial"/>
        </w:rPr>
        <w:t>se v</w:t>
      </w:r>
      <w:r w:rsidR="00C73459">
        <w:rPr>
          <w:rFonts w:ascii="Arial" w:hAnsi="Arial"/>
        </w:rPr>
        <w:t>prav</w:t>
      </w:r>
      <w:r w:rsidR="00561266">
        <w:rPr>
          <w:rFonts w:ascii="Arial" w:hAnsi="Arial"/>
        </w:rPr>
        <w:t>o</w:t>
      </w:r>
      <w:r w:rsidR="00C73459">
        <w:rPr>
          <w:rFonts w:ascii="Arial" w:hAnsi="Arial"/>
        </w:rPr>
        <w:t xml:space="preserve"> a </w:t>
      </w:r>
      <w:r w:rsidR="00561266">
        <w:rPr>
          <w:rFonts w:ascii="Arial" w:hAnsi="Arial"/>
        </w:rPr>
        <w:t xml:space="preserve">budete pokračovat </w:t>
      </w:r>
      <w:r w:rsidR="00C73459">
        <w:rPr>
          <w:rFonts w:ascii="Arial" w:hAnsi="Arial"/>
        </w:rPr>
        <w:t>se zábradlím po pravé ruce. Lávka se začne točit doprava a klesat dol</w:t>
      </w:r>
      <w:r w:rsidR="00561266">
        <w:rPr>
          <w:rFonts w:ascii="Arial" w:hAnsi="Arial"/>
        </w:rPr>
        <w:t>ů</w:t>
      </w:r>
      <w:r w:rsidR="00C73459">
        <w:rPr>
          <w:rFonts w:ascii="Arial" w:hAnsi="Arial"/>
        </w:rPr>
        <w:t xml:space="preserve">. Až zábradlí po pravé ruce skončí, otočte </w:t>
      </w:r>
      <w:r w:rsidR="00561266">
        <w:rPr>
          <w:rFonts w:ascii="Arial" w:hAnsi="Arial"/>
        </w:rPr>
        <w:t xml:space="preserve">se </w:t>
      </w:r>
      <w:r w:rsidR="00C73459">
        <w:rPr>
          <w:rFonts w:ascii="Arial" w:hAnsi="Arial"/>
        </w:rPr>
        <w:t>doprava, sej</w:t>
      </w:r>
      <w:r w:rsidR="00561266">
        <w:rPr>
          <w:rFonts w:ascii="Arial" w:hAnsi="Arial"/>
        </w:rPr>
        <w:t>dě</w:t>
      </w:r>
      <w:r w:rsidR="00C73459">
        <w:rPr>
          <w:rFonts w:ascii="Arial" w:hAnsi="Arial"/>
        </w:rPr>
        <w:t>te pár schodů dol</w:t>
      </w:r>
      <w:r w:rsidR="00561266">
        <w:rPr>
          <w:rFonts w:ascii="Arial" w:hAnsi="Arial"/>
        </w:rPr>
        <w:t>ů,</w:t>
      </w:r>
      <w:r w:rsidR="00C73459">
        <w:rPr>
          <w:rFonts w:ascii="Arial" w:hAnsi="Arial"/>
        </w:rPr>
        <w:t xml:space="preserve"> a</w:t>
      </w:r>
      <w:r w:rsidR="00561266">
        <w:rPr>
          <w:rFonts w:ascii="Arial" w:hAnsi="Arial"/>
        </w:rPr>
        <w:t>ž</w:t>
      </w:r>
      <w:r w:rsidR="00C73459">
        <w:rPr>
          <w:rFonts w:ascii="Arial" w:hAnsi="Arial"/>
        </w:rPr>
        <w:t xml:space="preserve"> dojdete k plotu před Vámi. </w:t>
      </w:r>
    </w:p>
    <w:p w14:paraId="5DE17CCE" w14:textId="71B81987" w:rsidR="002152A4" w:rsidRDefault="00C73459" w:rsidP="002152A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U plotu zatočíte doprava a půjdete ulicí U prazdroje asi 75 metrů. Chodník se bude točit doleva. Plot pak vystřídá tráva a začne budova. U budovy se přesunete na pravou stranu chodníku a půjdete až ke vchodu do areálu Plzeňského Prazdroje. </w:t>
      </w:r>
      <w:r w:rsidR="009F3D21">
        <w:rPr>
          <w:rFonts w:ascii="Arial" w:hAnsi="Arial"/>
        </w:rPr>
        <w:t>Nevcházíte hned dovnitř, ale zatočíte doprava a po levé ruce minete výjezd a vjezd do areálu. Na protějším chodníku máte po levé ruce další vchod do areálu</w:t>
      </w:r>
      <w:r w:rsidR="002152A4">
        <w:rPr>
          <w:rFonts w:ascii="Arial" w:hAnsi="Arial"/>
        </w:rPr>
        <w:t xml:space="preserve">. </w:t>
      </w:r>
      <w:r w:rsidR="00561266">
        <w:rPr>
          <w:rFonts w:ascii="Arial" w:hAnsi="Arial"/>
        </w:rPr>
        <w:t>Zde z</w:t>
      </w:r>
      <w:r w:rsidR="002152A4">
        <w:rPr>
          <w:rFonts w:ascii="Arial" w:hAnsi="Arial"/>
        </w:rPr>
        <w:t xml:space="preserve">atočíte </w:t>
      </w:r>
      <w:r w:rsidR="009F3D21">
        <w:rPr>
          <w:rFonts w:ascii="Arial" w:hAnsi="Arial"/>
        </w:rPr>
        <w:t>doleva</w:t>
      </w:r>
      <w:r w:rsidR="002152A4">
        <w:rPr>
          <w:rFonts w:ascii="Arial" w:hAnsi="Arial"/>
        </w:rPr>
        <w:t xml:space="preserve">, vejdete do areálu a budete pokračovat se zdí po pravé ruce. </w:t>
      </w:r>
    </w:p>
    <w:p w14:paraId="16EA0318" w14:textId="7483B330" w:rsidR="002152A4" w:rsidRDefault="00561266" w:rsidP="002152A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Když</w:t>
      </w:r>
      <w:r w:rsidR="002152A4">
        <w:rPr>
          <w:rFonts w:ascii="Arial" w:hAnsi="Arial"/>
        </w:rPr>
        <w:t xml:space="preserve"> zeď po pravé ruce skončí, </w:t>
      </w:r>
      <w:r>
        <w:rPr>
          <w:rFonts w:ascii="Arial" w:hAnsi="Arial"/>
        </w:rPr>
        <w:t xml:space="preserve">stále </w:t>
      </w:r>
      <w:r w:rsidR="002152A4">
        <w:rPr>
          <w:rFonts w:ascii="Arial" w:hAnsi="Arial"/>
        </w:rPr>
        <w:t>budete pokračovat rovně. Dojdete k třetí budově po pravé ruce a od brány ujdete asi 90 metrů. U třetí budovy se otočíte doleva a přejdete dvůr na druhou stranu, kde je cíl Vaší cesty.</w:t>
      </w:r>
    </w:p>
    <w:p w14:paraId="6A776816" w14:textId="2D959495" w:rsidR="009A3724" w:rsidRPr="000876C8" w:rsidRDefault="009A3724" w:rsidP="009A3724">
      <w:pPr>
        <w:pStyle w:val="Bezmezer"/>
        <w:spacing w:line="264" w:lineRule="auto"/>
        <w:rPr>
          <w:rFonts w:ascii="Arial" w:eastAsia="Arial" w:hAnsi="Arial" w:cs="Arial"/>
        </w:rPr>
      </w:pPr>
    </w:p>
    <w:p w14:paraId="30D6AA99" w14:textId="77777777" w:rsidR="009A3724" w:rsidRDefault="009A3724" w:rsidP="005D39E2">
      <w:pPr>
        <w:pStyle w:val="Bezmezer"/>
        <w:spacing w:line="264" w:lineRule="auto"/>
        <w:rPr>
          <w:rFonts w:ascii="Arial" w:hAnsi="Arial"/>
        </w:rPr>
      </w:pPr>
    </w:p>
    <w:p w14:paraId="653A873E" w14:textId="77777777" w:rsidR="003F0536" w:rsidRDefault="003F0536">
      <w:pPr>
        <w:pStyle w:val="Nadpis1"/>
        <w:spacing w:before="0" w:after="160" w:line="264" w:lineRule="auto"/>
      </w:pPr>
      <w:bookmarkStart w:id="4" w:name="_Cesta_zpět"/>
      <w:bookmarkEnd w:id="4"/>
    </w:p>
    <w:p w14:paraId="2507B9AF" w14:textId="2A499DE1" w:rsidR="005262C1" w:rsidRPr="000876C8" w:rsidRDefault="005264CC">
      <w:pPr>
        <w:pStyle w:val="Nadpis1"/>
        <w:spacing w:before="0" w:after="160" w:line="264" w:lineRule="auto"/>
      </w:pPr>
      <w:bookmarkStart w:id="5" w:name="_Cesta_zpět_1"/>
      <w:bookmarkEnd w:id="5"/>
      <w:r w:rsidRPr="000876C8">
        <w:t>Cesta zpět</w:t>
      </w: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262743AA" w14:textId="4C3624CF" w:rsidR="003F0536" w:rsidRPr="005D39E2" w:rsidRDefault="003F0536" w:rsidP="003F0536">
      <w:pPr>
        <w:pStyle w:val="Nadpis2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6" w:name="_Stručný_popis_cesty_2"/>
      <w:bookmarkEnd w:id="6"/>
      <w:r w:rsidRPr="005D39E2">
        <w:rPr>
          <w:rFonts w:ascii="Arial" w:hAnsi="Arial"/>
          <w:color w:val="5B9BD5" w:themeColor="accent1"/>
        </w:rPr>
        <w:t>Stručný popis cesty zpě</w:t>
      </w:r>
      <w:r w:rsidR="001E65EA">
        <w:rPr>
          <w:rFonts w:ascii="Arial" w:hAnsi="Arial"/>
          <w:color w:val="5B9BD5" w:themeColor="accent1"/>
        </w:rPr>
        <w:t xml:space="preserve">t </w:t>
      </w:r>
      <w:r w:rsidR="001E65EA" w:rsidRPr="001E65EA">
        <w:rPr>
          <w:rFonts w:ascii="Arial" w:hAnsi="Arial"/>
          <w:color w:val="5B9BD5" w:themeColor="accent1"/>
        </w:rPr>
        <w:t>(zastávka Prazdroj)</w:t>
      </w:r>
    </w:p>
    <w:p w14:paraId="13DD83A3" w14:textId="084EEC8F" w:rsidR="006D7834" w:rsidRDefault="00A03D7F" w:rsidP="00DF0FB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Potřebujete-li na autobus</w:t>
      </w:r>
      <w:r w:rsidR="00E60559">
        <w:rPr>
          <w:rFonts w:ascii="Arial" w:hAnsi="Arial"/>
          <w:lang w:val="cs-CZ"/>
        </w:rPr>
        <w:t xml:space="preserve"> nebo trolejbus</w:t>
      </w:r>
      <w:r>
        <w:rPr>
          <w:rFonts w:ascii="Arial" w:hAnsi="Arial"/>
          <w:lang w:val="cs-CZ"/>
        </w:rPr>
        <w:t>, který přijíždí od zastávky Gambrinus,</w:t>
      </w:r>
      <w:r w:rsidR="005942CD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 xml:space="preserve">před areálem </w:t>
      </w:r>
      <w:r w:rsidR="004F2705">
        <w:rPr>
          <w:rFonts w:ascii="Arial" w:hAnsi="Arial"/>
          <w:lang w:val="cs-CZ"/>
        </w:rPr>
        <w:t xml:space="preserve">se </w:t>
      </w:r>
      <w:r>
        <w:rPr>
          <w:rFonts w:ascii="Arial" w:hAnsi="Arial"/>
          <w:lang w:val="cs-CZ"/>
        </w:rPr>
        <w:t>dáte doleva a půjdete asi 100 metrů</w:t>
      </w:r>
      <w:r w:rsidR="00E60559">
        <w:rPr>
          <w:rFonts w:ascii="Arial" w:hAnsi="Arial"/>
          <w:lang w:val="cs-CZ"/>
        </w:rPr>
        <w:t>, kde bude po pravé ruce zastávka</w:t>
      </w:r>
      <w:r w:rsidR="00DF0FBB">
        <w:rPr>
          <w:rFonts w:ascii="Arial" w:hAnsi="Arial"/>
          <w:lang w:val="cs-CZ"/>
        </w:rPr>
        <w:t xml:space="preserve">. </w:t>
      </w:r>
    </w:p>
    <w:p w14:paraId="24BC8E6B" w14:textId="6AAE9B9A" w:rsidR="00DF0FBB" w:rsidRDefault="00FC7306" w:rsidP="00DF0FB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</w:t>
      </w:r>
      <w:r w:rsidR="00A03D7F">
        <w:rPr>
          <w:rFonts w:ascii="Arial" w:hAnsi="Arial"/>
          <w:lang w:val="cs-CZ"/>
        </w:rPr>
        <w:t xml:space="preserve">okud potřebujete opačný směr, před areálem </w:t>
      </w:r>
      <w:r w:rsidR="00634F54">
        <w:rPr>
          <w:rFonts w:ascii="Arial" w:hAnsi="Arial"/>
          <w:lang w:val="cs-CZ"/>
        </w:rPr>
        <w:t>půjdete</w:t>
      </w:r>
      <w:r w:rsidR="00A03D7F">
        <w:rPr>
          <w:rFonts w:ascii="Arial" w:hAnsi="Arial"/>
          <w:lang w:val="cs-CZ"/>
        </w:rPr>
        <w:t xml:space="preserve"> </w:t>
      </w:r>
      <w:r w:rsidR="00634F54">
        <w:rPr>
          <w:rFonts w:ascii="Arial" w:hAnsi="Arial"/>
          <w:lang w:val="cs-CZ"/>
        </w:rPr>
        <w:t>v</w:t>
      </w:r>
      <w:r w:rsidR="00A03D7F">
        <w:rPr>
          <w:rFonts w:ascii="Arial" w:hAnsi="Arial"/>
          <w:lang w:val="cs-CZ"/>
        </w:rPr>
        <w:t>prav</w:t>
      </w:r>
      <w:r w:rsidR="00634F54">
        <w:rPr>
          <w:rFonts w:ascii="Arial" w:hAnsi="Arial"/>
          <w:lang w:val="cs-CZ"/>
        </w:rPr>
        <w:t>o.</w:t>
      </w:r>
      <w:r w:rsidR="00A03D7F">
        <w:rPr>
          <w:rFonts w:ascii="Arial" w:hAnsi="Arial"/>
          <w:lang w:val="cs-CZ"/>
        </w:rPr>
        <w:t xml:space="preserve"> </w:t>
      </w:r>
      <w:r w:rsidR="00634F54">
        <w:rPr>
          <w:rFonts w:ascii="Arial" w:hAnsi="Arial"/>
          <w:lang w:val="cs-CZ"/>
        </w:rPr>
        <w:t>Potom</w:t>
      </w:r>
      <w:r w:rsidR="00E60559">
        <w:rPr>
          <w:rFonts w:ascii="Arial" w:hAnsi="Arial"/>
          <w:lang w:val="cs-CZ"/>
        </w:rPr>
        <w:t xml:space="preserve"> po levé ruce</w:t>
      </w:r>
      <w:r w:rsidR="00A03D7F">
        <w:rPr>
          <w:rFonts w:ascii="Arial" w:hAnsi="Arial"/>
          <w:lang w:val="cs-CZ"/>
        </w:rPr>
        <w:t xml:space="preserve"> </w:t>
      </w:r>
      <w:r w:rsidR="00634F54">
        <w:rPr>
          <w:rFonts w:ascii="Arial" w:hAnsi="Arial"/>
          <w:lang w:val="cs-CZ"/>
        </w:rPr>
        <w:t xml:space="preserve">přejdete </w:t>
      </w:r>
      <w:r w:rsidR="00A03D7F">
        <w:rPr>
          <w:rFonts w:ascii="Arial" w:hAnsi="Arial"/>
          <w:lang w:val="cs-CZ"/>
        </w:rPr>
        <w:t>přes lávku nad silnicí</w:t>
      </w:r>
      <w:r w:rsidR="00634F54">
        <w:rPr>
          <w:rFonts w:ascii="Arial" w:hAnsi="Arial"/>
          <w:lang w:val="cs-CZ"/>
        </w:rPr>
        <w:t>.</w:t>
      </w:r>
      <w:r w:rsidR="00E60559">
        <w:rPr>
          <w:rFonts w:ascii="Arial" w:hAnsi="Arial"/>
          <w:lang w:val="cs-CZ"/>
        </w:rPr>
        <w:t xml:space="preserve"> </w:t>
      </w:r>
      <w:r w:rsidR="00634F54">
        <w:rPr>
          <w:rFonts w:ascii="Arial" w:hAnsi="Arial"/>
          <w:lang w:val="cs-CZ"/>
        </w:rPr>
        <w:t>Dole o</w:t>
      </w:r>
      <w:r w:rsidR="00E60559">
        <w:rPr>
          <w:rFonts w:ascii="Arial" w:hAnsi="Arial"/>
          <w:lang w:val="cs-CZ"/>
        </w:rPr>
        <w:t xml:space="preserve">d schodů </w:t>
      </w:r>
      <w:r w:rsidR="00634F54">
        <w:rPr>
          <w:rFonts w:ascii="Arial" w:hAnsi="Arial"/>
          <w:lang w:val="cs-CZ"/>
        </w:rPr>
        <w:t xml:space="preserve">půjdete </w:t>
      </w:r>
      <w:r w:rsidR="00E60559">
        <w:rPr>
          <w:rFonts w:ascii="Arial" w:hAnsi="Arial"/>
          <w:lang w:val="cs-CZ"/>
        </w:rPr>
        <w:t xml:space="preserve">rovně </w:t>
      </w:r>
      <w:r w:rsidR="00A03D7F">
        <w:rPr>
          <w:rFonts w:ascii="Arial" w:hAnsi="Arial"/>
          <w:lang w:val="cs-CZ"/>
        </w:rPr>
        <w:t>asi 75 metr</w:t>
      </w:r>
      <w:r w:rsidR="00E60559">
        <w:rPr>
          <w:rFonts w:ascii="Arial" w:hAnsi="Arial"/>
          <w:lang w:val="cs-CZ"/>
        </w:rPr>
        <w:t xml:space="preserve">ů </w:t>
      </w:r>
      <w:r w:rsidR="00634F54">
        <w:rPr>
          <w:rFonts w:ascii="Arial" w:hAnsi="Arial"/>
          <w:lang w:val="cs-CZ"/>
        </w:rPr>
        <w:t xml:space="preserve">k vaší </w:t>
      </w:r>
      <w:r w:rsidR="00E60559">
        <w:rPr>
          <w:rFonts w:ascii="Arial" w:hAnsi="Arial"/>
          <w:lang w:val="cs-CZ"/>
        </w:rPr>
        <w:t>zastáv</w:t>
      </w:r>
      <w:r w:rsidR="00634F54">
        <w:rPr>
          <w:rFonts w:ascii="Arial" w:hAnsi="Arial"/>
          <w:lang w:val="cs-CZ"/>
        </w:rPr>
        <w:t>ce</w:t>
      </w:r>
      <w:r w:rsidR="00DF0FBB">
        <w:rPr>
          <w:rFonts w:ascii="Arial" w:hAnsi="Arial"/>
          <w:lang w:val="cs-CZ"/>
        </w:rPr>
        <w:t>.</w:t>
      </w:r>
    </w:p>
    <w:p w14:paraId="4BAA5228" w14:textId="3E5656E9" w:rsidR="003F0536" w:rsidRDefault="003F0536">
      <w:pPr>
        <w:spacing w:line="264" w:lineRule="auto"/>
        <w:rPr>
          <w:rFonts w:ascii="Arial" w:eastAsia="Arial" w:hAnsi="Arial" w:cs="Arial"/>
          <w:lang w:val="cs-CZ"/>
        </w:rPr>
      </w:pPr>
    </w:p>
    <w:p w14:paraId="10C91313" w14:textId="0DD1F1A8" w:rsidR="005262C1" w:rsidRPr="005D39E2" w:rsidRDefault="005264CC">
      <w:pPr>
        <w:pStyle w:val="Nadpis3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7" w:name="_Podrobný_popis_cesty_1"/>
      <w:bookmarkEnd w:id="7"/>
      <w:r w:rsidRPr="005D39E2">
        <w:rPr>
          <w:rFonts w:ascii="Arial" w:hAnsi="Arial"/>
          <w:color w:val="5B9BD5" w:themeColor="accent1"/>
        </w:rPr>
        <w:t>Podrobný popis cesty zpě</w:t>
      </w:r>
      <w:r w:rsidR="001E65EA">
        <w:rPr>
          <w:rFonts w:ascii="Arial" w:hAnsi="Arial"/>
          <w:color w:val="5B9BD5" w:themeColor="accent1"/>
        </w:rPr>
        <w:t xml:space="preserve">t </w:t>
      </w:r>
      <w:r w:rsidR="001E65EA" w:rsidRPr="001E65EA">
        <w:rPr>
          <w:rFonts w:ascii="Arial" w:hAnsi="Arial"/>
          <w:color w:val="5B9BD5" w:themeColor="accent1"/>
        </w:rPr>
        <w:t>(zastávka Prazdroj)</w:t>
      </w:r>
      <w:r w:rsidRPr="005D39E2">
        <w:rPr>
          <w:rFonts w:ascii="Arial" w:hAnsi="Arial"/>
          <w:color w:val="5B9BD5" w:themeColor="accent1"/>
        </w:rPr>
        <w:t xml:space="preserve"> </w:t>
      </w:r>
    </w:p>
    <w:p w14:paraId="16076CEB" w14:textId="0668E90F" w:rsidR="003A1895" w:rsidRDefault="00E60559" w:rsidP="00E60559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Potřebujete-li na autobus nebo trolejbus, který přijíždí od zastávky Gambrinus, před areálem </w:t>
      </w:r>
      <w:r w:rsidR="003A1895">
        <w:rPr>
          <w:rFonts w:ascii="Arial" w:hAnsi="Arial"/>
        </w:rPr>
        <w:t xml:space="preserve">se </w:t>
      </w:r>
      <w:r>
        <w:rPr>
          <w:rFonts w:ascii="Arial" w:hAnsi="Arial"/>
        </w:rPr>
        <w:t>dáte doleva</w:t>
      </w:r>
      <w:r w:rsidR="003A189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A1895">
        <w:rPr>
          <w:rFonts w:ascii="Arial" w:hAnsi="Arial"/>
        </w:rPr>
        <w:t>P</w:t>
      </w:r>
      <w:r>
        <w:rPr>
          <w:rFonts w:ascii="Arial" w:hAnsi="Arial"/>
        </w:rPr>
        <w:t>ůjdete podél zdi asi sto metrů</w:t>
      </w:r>
      <w:r w:rsidR="00791C48">
        <w:rPr>
          <w:rFonts w:ascii="Arial" w:hAnsi="Arial"/>
        </w:rPr>
        <w:t>.</w:t>
      </w:r>
      <w:r>
        <w:rPr>
          <w:rFonts w:ascii="Arial" w:hAnsi="Arial"/>
        </w:rPr>
        <w:t xml:space="preserve"> Cestou minete dva vjezdy po levé ruce. Každý vjezd je ve výklenku, </w:t>
      </w:r>
      <w:r w:rsidR="003A1895">
        <w:rPr>
          <w:rFonts w:ascii="Arial" w:hAnsi="Arial"/>
        </w:rPr>
        <w:t>proto</w:t>
      </w:r>
      <w:r>
        <w:rPr>
          <w:rFonts w:ascii="Arial" w:hAnsi="Arial"/>
        </w:rPr>
        <w:t xml:space="preserve"> držt</w:t>
      </w:r>
      <w:r w:rsidR="003A1895">
        <w:rPr>
          <w:rFonts w:ascii="Arial" w:hAnsi="Arial"/>
        </w:rPr>
        <w:t>e</w:t>
      </w:r>
      <w:r>
        <w:rPr>
          <w:rFonts w:ascii="Arial" w:hAnsi="Arial"/>
        </w:rPr>
        <w:t xml:space="preserve"> přímý směr, který urč</w:t>
      </w:r>
      <w:r w:rsidR="003A1895">
        <w:rPr>
          <w:rFonts w:ascii="Arial" w:hAnsi="Arial"/>
        </w:rPr>
        <w:t>uje</w:t>
      </w:r>
      <w:r>
        <w:rPr>
          <w:rFonts w:ascii="Arial" w:hAnsi="Arial"/>
        </w:rPr>
        <w:t xml:space="preserve"> budova. </w:t>
      </w:r>
    </w:p>
    <w:p w14:paraId="015E7D62" w14:textId="65742C66" w:rsidR="00E60559" w:rsidRDefault="00E60559" w:rsidP="00E60559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Za druhým vjezdem se přesunete na pravou stranu chodníku, kde bude trávník. Asi po pěti metrech trávník zatočí doprava a dovede Vás k</w:t>
      </w:r>
      <w:r w:rsidR="003A1895">
        <w:rPr>
          <w:rFonts w:ascii="Arial" w:hAnsi="Arial"/>
        </w:rPr>
        <w:t> </w:t>
      </w:r>
      <w:r>
        <w:rPr>
          <w:rFonts w:ascii="Arial" w:hAnsi="Arial"/>
        </w:rPr>
        <w:t>vozovce</w:t>
      </w:r>
      <w:r w:rsidR="003A189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A1895">
        <w:rPr>
          <w:rFonts w:ascii="Arial" w:hAnsi="Arial"/>
        </w:rPr>
        <w:t xml:space="preserve">S </w:t>
      </w:r>
      <w:r>
        <w:rPr>
          <w:rFonts w:ascii="Arial" w:hAnsi="Arial"/>
        </w:rPr>
        <w:t>vozovk</w:t>
      </w:r>
      <w:r w:rsidR="003A1895">
        <w:rPr>
          <w:rFonts w:ascii="Arial" w:hAnsi="Arial"/>
        </w:rPr>
        <w:t>ou</w:t>
      </w:r>
      <w:r>
        <w:rPr>
          <w:rFonts w:ascii="Arial" w:hAnsi="Arial"/>
        </w:rPr>
        <w:t xml:space="preserve"> </w:t>
      </w:r>
      <w:r w:rsidR="003A1895">
        <w:rPr>
          <w:rFonts w:ascii="Arial" w:hAnsi="Arial"/>
        </w:rPr>
        <w:t xml:space="preserve">po pravé ruce pak pokračujete </w:t>
      </w:r>
      <w:r>
        <w:rPr>
          <w:rFonts w:ascii="Arial" w:hAnsi="Arial"/>
        </w:rPr>
        <w:t>asi 10 metrů ke kovovému označníku zastávky.</w:t>
      </w:r>
    </w:p>
    <w:p w14:paraId="1C3997EF" w14:textId="77777777" w:rsidR="00E60559" w:rsidRDefault="00E60559" w:rsidP="00E60559">
      <w:pPr>
        <w:pStyle w:val="Bezmezer"/>
        <w:spacing w:line="264" w:lineRule="auto"/>
        <w:rPr>
          <w:rFonts w:ascii="Arial" w:hAnsi="Arial"/>
        </w:rPr>
      </w:pPr>
    </w:p>
    <w:p w14:paraId="0F695977" w14:textId="68375244" w:rsidR="00E60559" w:rsidRDefault="00E60559" w:rsidP="00E60559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potřebujete opačný směr</w:t>
      </w:r>
      <w:r w:rsidR="00511285">
        <w:rPr>
          <w:rFonts w:ascii="Arial" w:hAnsi="Arial"/>
        </w:rPr>
        <w:t xml:space="preserve">, </w:t>
      </w:r>
      <w:r w:rsidR="00D06703">
        <w:rPr>
          <w:rFonts w:ascii="Arial" w:hAnsi="Arial"/>
        </w:rPr>
        <w:t xml:space="preserve">na </w:t>
      </w:r>
      <w:r w:rsidR="00511285">
        <w:rPr>
          <w:rFonts w:ascii="Arial" w:hAnsi="Arial"/>
        </w:rPr>
        <w:t xml:space="preserve">autobusy a trolejbusy jedoucí do zastávky Gambrinus, před areálem </w:t>
      </w:r>
      <w:r w:rsidR="00D06703">
        <w:rPr>
          <w:rFonts w:ascii="Arial" w:hAnsi="Arial"/>
        </w:rPr>
        <w:t>jdě</w:t>
      </w:r>
      <w:r w:rsidR="00511285">
        <w:rPr>
          <w:rFonts w:ascii="Arial" w:hAnsi="Arial"/>
        </w:rPr>
        <w:t xml:space="preserve">te </w:t>
      </w:r>
      <w:r w:rsidR="00D06703">
        <w:rPr>
          <w:rFonts w:ascii="Arial" w:hAnsi="Arial"/>
        </w:rPr>
        <w:t>v</w:t>
      </w:r>
      <w:r w:rsidR="00511285">
        <w:rPr>
          <w:rFonts w:ascii="Arial" w:hAnsi="Arial"/>
        </w:rPr>
        <w:t>prav</w:t>
      </w:r>
      <w:r w:rsidR="00D06703">
        <w:rPr>
          <w:rFonts w:ascii="Arial" w:hAnsi="Arial"/>
        </w:rPr>
        <w:t>o</w:t>
      </w:r>
      <w:r w:rsidR="00511285">
        <w:rPr>
          <w:rFonts w:ascii="Arial" w:hAnsi="Arial"/>
        </w:rPr>
        <w:t>.</w:t>
      </w:r>
      <w:r w:rsidR="00DD7E96">
        <w:rPr>
          <w:rFonts w:ascii="Arial" w:hAnsi="Arial"/>
        </w:rPr>
        <w:t xml:space="preserve"> Po pravé ruce minete, budovu, trávník a začne plot. Podél plotu půjdete asi pět metrů</w:t>
      </w:r>
      <w:r w:rsidR="00B7021C">
        <w:rPr>
          <w:rFonts w:ascii="Arial" w:hAnsi="Arial"/>
        </w:rPr>
        <w:t>.</w:t>
      </w:r>
      <w:r w:rsidR="00DD7E96">
        <w:rPr>
          <w:rFonts w:ascii="Arial" w:hAnsi="Arial"/>
        </w:rPr>
        <w:t xml:space="preserve"> </w:t>
      </w:r>
      <w:r w:rsidR="00B7021C">
        <w:rPr>
          <w:rFonts w:ascii="Arial" w:hAnsi="Arial"/>
        </w:rPr>
        <w:t>P</w:t>
      </w:r>
      <w:r w:rsidR="00DD7E96">
        <w:rPr>
          <w:rFonts w:ascii="Arial" w:hAnsi="Arial"/>
        </w:rPr>
        <w:t xml:space="preserve">ak se přesunete na levou stranu chodníku, kde bude nízká zídka. Půjdete až k pár schodům po levé ruce. Schody vyjdete a zatočíte doleva. Půjdete do kopce </w:t>
      </w:r>
      <w:r w:rsidR="00DD7E96">
        <w:rPr>
          <w:rFonts w:ascii="Arial" w:hAnsi="Arial"/>
        </w:rPr>
        <w:lastRenderedPageBreak/>
        <w:t>po chodníku, který se bude točit</w:t>
      </w:r>
      <w:r w:rsidR="00FC0105">
        <w:rPr>
          <w:rFonts w:ascii="Arial" w:hAnsi="Arial"/>
        </w:rPr>
        <w:t xml:space="preserve"> a dovede Vás na lávku</w:t>
      </w:r>
      <w:r w:rsidR="00DD7E96">
        <w:rPr>
          <w:rFonts w:ascii="Arial" w:hAnsi="Arial"/>
        </w:rPr>
        <w:t xml:space="preserve"> nad silnicí.</w:t>
      </w:r>
      <w:r w:rsidR="00FC0105">
        <w:rPr>
          <w:rFonts w:ascii="Arial" w:hAnsi="Arial"/>
        </w:rPr>
        <w:t xml:space="preserve"> Pokračujte stále se zábradlím po levé ruce.</w:t>
      </w:r>
      <w:r w:rsidR="00DD7E96">
        <w:rPr>
          <w:rFonts w:ascii="Arial" w:hAnsi="Arial"/>
        </w:rPr>
        <w:t xml:space="preserve"> Jakmile zábradlí skončí, zatočíte doleva a sejdete točící schody dol</w:t>
      </w:r>
      <w:r w:rsidR="00B7021C">
        <w:rPr>
          <w:rFonts w:ascii="Arial" w:hAnsi="Arial"/>
        </w:rPr>
        <w:t>ů</w:t>
      </w:r>
      <w:r w:rsidR="00DD7E96">
        <w:rPr>
          <w:rFonts w:ascii="Arial" w:hAnsi="Arial"/>
        </w:rPr>
        <w:t>.</w:t>
      </w:r>
      <w:r w:rsidR="00EB20FE">
        <w:rPr>
          <w:rFonts w:ascii="Arial" w:hAnsi="Arial"/>
        </w:rPr>
        <w:t xml:space="preserve"> Pod schody pokračujete rovně</w:t>
      </w:r>
      <w:r w:rsidR="00B7021C">
        <w:rPr>
          <w:rFonts w:ascii="Arial" w:hAnsi="Arial"/>
        </w:rPr>
        <w:t>,</w:t>
      </w:r>
      <w:r w:rsidR="00EB20FE">
        <w:rPr>
          <w:rFonts w:ascii="Arial" w:hAnsi="Arial"/>
        </w:rPr>
        <w:t xml:space="preserve"> po levé ruce </w:t>
      </w:r>
      <w:r w:rsidR="00B7021C">
        <w:rPr>
          <w:rFonts w:ascii="Arial" w:hAnsi="Arial"/>
        </w:rPr>
        <w:t xml:space="preserve">míjíte </w:t>
      </w:r>
      <w:r w:rsidR="00EB20FE">
        <w:rPr>
          <w:rFonts w:ascii="Arial" w:hAnsi="Arial"/>
        </w:rPr>
        <w:t>kovové sloupky asi metr vysoké</w:t>
      </w:r>
      <w:r w:rsidR="00B7021C">
        <w:rPr>
          <w:rFonts w:ascii="Arial" w:hAnsi="Arial"/>
        </w:rPr>
        <w:t xml:space="preserve"> 3</w:t>
      </w:r>
      <w:r w:rsidR="00EB20FE">
        <w:rPr>
          <w:rFonts w:ascii="Arial" w:hAnsi="Arial"/>
        </w:rPr>
        <w:t xml:space="preserve"> metry od sebe</w:t>
      </w:r>
      <w:r w:rsidR="00B7021C">
        <w:rPr>
          <w:rFonts w:ascii="Arial" w:hAnsi="Arial"/>
        </w:rPr>
        <w:t>.</w:t>
      </w:r>
      <w:r w:rsidR="00EB20FE">
        <w:rPr>
          <w:rFonts w:ascii="Arial" w:hAnsi="Arial"/>
        </w:rPr>
        <w:t xml:space="preserve"> </w:t>
      </w:r>
      <w:r w:rsidR="00B7021C">
        <w:rPr>
          <w:rFonts w:ascii="Arial" w:hAnsi="Arial"/>
        </w:rPr>
        <w:t xml:space="preserve">Cca </w:t>
      </w:r>
      <w:r w:rsidR="00EB20FE">
        <w:rPr>
          <w:rFonts w:ascii="Arial" w:hAnsi="Arial"/>
        </w:rPr>
        <w:t>po 35 metrech sloupky skončí, po levé ruce bude vozovka</w:t>
      </w:r>
      <w:r w:rsidR="00B7021C">
        <w:rPr>
          <w:rFonts w:ascii="Arial" w:hAnsi="Arial"/>
        </w:rPr>
        <w:t>.</w:t>
      </w:r>
      <w:r w:rsidR="00EB20FE">
        <w:rPr>
          <w:rFonts w:ascii="Arial" w:hAnsi="Arial"/>
        </w:rPr>
        <w:t xml:space="preserve"> </w:t>
      </w:r>
      <w:r w:rsidR="00B7021C">
        <w:rPr>
          <w:rFonts w:ascii="Arial" w:hAnsi="Arial"/>
        </w:rPr>
        <w:t>P</w:t>
      </w:r>
      <w:r w:rsidR="00EB20FE">
        <w:rPr>
          <w:rFonts w:ascii="Arial" w:hAnsi="Arial"/>
        </w:rPr>
        <w:t xml:space="preserve">odél ní </w:t>
      </w:r>
      <w:r w:rsidR="00B7021C">
        <w:rPr>
          <w:rFonts w:ascii="Arial" w:hAnsi="Arial"/>
        </w:rPr>
        <w:t xml:space="preserve">dojdete přibližně po </w:t>
      </w:r>
      <w:r w:rsidR="00EB20FE">
        <w:rPr>
          <w:rFonts w:ascii="Arial" w:hAnsi="Arial"/>
        </w:rPr>
        <w:t>30 metr</w:t>
      </w:r>
      <w:r w:rsidR="00B7021C">
        <w:rPr>
          <w:rFonts w:ascii="Arial" w:hAnsi="Arial"/>
        </w:rPr>
        <w:t>ech</w:t>
      </w:r>
      <w:r w:rsidR="00EB20FE">
        <w:rPr>
          <w:rFonts w:ascii="Arial" w:hAnsi="Arial"/>
        </w:rPr>
        <w:t xml:space="preserve"> ke kovovému označníku </w:t>
      </w:r>
      <w:r w:rsidR="00B7021C">
        <w:rPr>
          <w:rFonts w:ascii="Arial" w:hAnsi="Arial"/>
        </w:rPr>
        <w:t>vaš</w:t>
      </w:r>
      <w:r w:rsidR="005942CD">
        <w:rPr>
          <w:rFonts w:ascii="Arial" w:hAnsi="Arial"/>
        </w:rPr>
        <w:t>í</w:t>
      </w:r>
      <w:r w:rsidR="00B7021C">
        <w:rPr>
          <w:rFonts w:ascii="Arial" w:hAnsi="Arial"/>
        </w:rPr>
        <w:t xml:space="preserve"> </w:t>
      </w:r>
      <w:r w:rsidR="00EB20FE">
        <w:rPr>
          <w:rFonts w:ascii="Arial" w:hAnsi="Arial"/>
        </w:rPr>
        <w:t xml:space="preserve">zastávky. </w:t>
      </w:r>
    </w:p>
    <w:p w14:paraId="1A6175F4" w14:textId="11D9035F" w:rsidR="00791C48" w:rsidRDefault="00791C48" w:rsidP="00E60559">
      <w:pPr>
        <w:spacing w:line="264" w:lineRule="auto"/>
        <w:rPr>
          <w:rFonts w:ascii="Arial" w:hAnsi="Arial"/>
          <w:lang w:val="cs-CZ"/>
        </w:rPr>
      </w:pPr>
    </w:p>
    <w:p w14:paraId="0B3F44B7" w14:textId="78502075" w:rsidR="005262C1" w:rsidRDefault="005262C1">
      <w:pPr>
        <w:pStyle w:val="Nadpis1"/>
        <w:spacing w:before="0" w:after="160" w:line="264" w:lineRule="auto"/>
      </w:pPr>
      <w:bookmarkStart w:id="8" w:name="_Stručný_popis_cesty_1"/>
      <w:bookmarkEnd w:id="8"/>
    </w:p>
    <w:p w14:paraId="34FA19DF" w14:textId="77777777" w:rsidR="005D39E2" w:rsidRPr="005D39E2" w:rsidRDefault="005D39E2" w:rsidP="005D39E2">
      <w:pPr>
        <w:rPr>
          <w:lang w:val="cs-CZ"/>
        </w:rPr>
      </w:pPr>
    </w:p>
    <w:p w14:paraId="153BDCF3" w14:textId="77777777" w:rsidR="005262C1" w:rsidRPr="000876C8" w:rsidRDefault="005264CC">
      <w:pPr>
        <w:pStyle w:val="Nadpis1"/>
        <w:spacing w:before="0" w:after="160" w:line="264" w:lineRule="auto"/>
      </w:pPr>
      <w:bookmarkStart w:id="9" w:name="_Kontakt"/>
      <w:bookmarkEnd w:id="9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05193D43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2ADC7798" w14:textId="77777777" w:rsidR="005262C1" w:rsidRPr="000876C8" w:rsidRDefault="000D2736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7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4A3D4" w14:textId="77777777" w:rsidR="000D2736" w:rsidRDefault="000D2736">
      <w:pPr>
        <w:spacing w:after="0" w:line="240" w:lineRule="auto"/>
      </w:pPr>
      <w:r>
        <w:separator/>
      </w:r>
    </w:p>
  </w:endnote>
  <w:endnote w:type="continuationSeparator" w:id="0">
    <w:p w14:paraId="04FF0F8F" w14:textId="77777777" w:rsidR="000D2736" w:rsidRDefault="000D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D298" w14:textId="77777777" w:rsidR="000D2736" w:rsidRDefault="000D2736">
      <w:pPr>
        <w:spacing w:after="0" w:line="240" w:lineRule="auto"/>
      </w:pPr>
      <w:r>
        <w:separator/>
      </w:r>
    </w:p>
  </w:footnote>
  <w:footnote w:type="continuationSeparator" w:id="0">
    <w:p w14:paraId="4F9C5231" w14:textId="77777777" w:rsidR="000D2736" w:rsidRDefault="000D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1"/>
    <w:rsid w:val="00027A77"/>
    <w:rsid w:val="00031EAB"/>
    <w:rsid w:val="00056302"/>
    <w:rsid w:val="0006570D"/>
    <w:rsid w:val="00065FE3"/>
    <w:rsid w:val="000715A2"/>
    <w:rsid w:val="000876C8"/>
    <w:rsid w:val="000C5895"/>
    <w:rsid w:val="000D2736"/>
    <w:rsid w:val="000E2419"/>
    <w:rsid w:val="000F4D07"/>
    <w:rsid w:val="0010357D"/>
    <w:rsid w:val="001173A7"/>
    <w:rsid w:val="00140321"/>
    <w:rsid w:val="0014242D"/>
    <w:rsid w:val="00145714"/>
    <w:rsid w:val="00150D14"/>
    <w:rsid w:val="00152124"/>
    <w:rsid w:val="00153290"/>
    <w:rsid w:val="001725F2"/>
    <w:rsid w:val="001E65EA"/>
    <w:rsid w:val="002152A4"/>
    <w:rsid w:val="00215E52"/>
    <w:rsid w:val="002314E7"/>
    <w:rsid w:val="0025305B"/>
    <w:rsid w:val="0027246A"/>
    <w:rsid w:val="002752C0"/>
    <w:rsid w:val="002A1819"/>
    <w:rsid w:val="002C2238"/>
    <w:rsid w:val="002C6A19"/>
    <w:rsid w:val="002F6CD5"/>
    <w:rsid w:val="00311798"/>
    <w:rsid w:val="003707B5"/>
    <w:rsid w:val="003974FB"/>
    <w:rsid w:val="003A1895"/>
    <w:rsid w:val="003C736B"/>
    <w:rsid w:val="003D2CD9"/>
    <w:rsid w:val="003F0536"/>
    <w:rsid w:val="003F63FB"/>
    <w:rsid w:val="0044731D"/>
    <w:rsid w:val="004553B0"/>
    <w:rsid w:val="0048787F"/>
    <w:rsid w:val="0049712D"/>
    <w:rsid w:val="004A17C7"/>
    <w:rsid w:val="004C5649"/>
    <w:rsid w:val="004F2705"/>
    <w:rsid w:val="00510EC9"/>
    <w:rsid w:val="00511285"/>
    <w:rsid w:val="005118E7"/>
    <w:rsid w:val="005262C1"/>
    <w:rsid w:val="005264CC"/>
    <w:rsid w:val="00527287"/>
    <w:rsid w:val="0053062B"/>
    <w:rsid w:val="0054290D"/>
    <w:rsid w:val="00560F8D"/>
    <w:rsid w:val="00561266"/>
    <w:rsid w:val="0058562F"/>
    <w:rsid w:val="00592D5C"/>
    <w:rsid w:val="005942CD"/>
    <w:rsid w:val="005D39E2"/>
    <w:rsid w:val="005F1F3E"/>
    <w:rsid w:val="00634F54"/>
    <w:rsid w:val="00636550"/>
    <w:rsid w:val="0065202D"/>
    <w:rsid w:val="006711B6"/>
    <w:rsid w:val="00682726"/>
    <w:rsid w:val="00686FC9"/>
    <w:rsid w:val="006D7834"/>
    <w:rsid w:val="006F38C6"/>
    <w:rsid w:val="00720891"/>
    <w:rsid w:val="00722AD9"/>
    <w:rsid w:val="00755932"/>
    <w:rsid w:val="00791C2E"/>
    <w:rsid w:val="00791C48"/>
    <w:rsid w:val="007A1655"/>
    <w:rsid w:val="007C7FEC"/>
    <w:rsid w:val="007D6F6D"/>
    <w:rsid w:val="007F0623"/>
    <w:rsid w:val="007F45BE"/>
    <w:rsid w:val="00803BFA"/>
    <w:rsid w:val="00823E08"/>
    <w:rsid w:val="0083798A"/>
    <w:rsid w:val="00841D39"/>
    <w:rsid w:val="00857C25"/>
    <w:rsid w:val="00875BA4"/>
    <w:rsid w:val="00886F90"/>
    <w:rsid w:val="008C54E2"/>
    <w:rsid w:val="008E27A2"/>
    <w:rsid w:val="008E5DA3"/>
    <w:rsid w:val="008F092E"/>
    <w:rsid w:val="00912CC8"/>
    <w:rsid w:val="009513D3"/>
    <w:rsid w:val="00962CC2"/>
    <w:rsid w:val="00980250"/>
    <w:rsid w:val="009A3724"/>
    <w:rsid w:val="009C0D6D"/>
    <w:rsid w:val="009E41F9"/>
    <w:rsid w:val="009F3D21"/>
    <w:rsid w:val="00A03D7F"/>
    <w:rsid w:val="00A4650B"/>
    <w:rsid w:val="00A51808"/>
    <w:rsid w:val="00A62499"/>
    <w:rsid w:val="00A80E21"/>
    <w:rsid w:val="00A9071F"/>
    <w:rsid w:val="00A909A8"/>
    <w:rsid w:val="00B25DB5"/>
    <w:rsid w:val="00B7021C"/>
    <w:rsid w:val="00B7079D"/>
    <w:rsid w:val="00B726F0"/>
    <w:rsid w:val="00B73F26"/>
    <w:rsid w:val="00B777F3"/>
    <w:rsid w:val="00B86F95"/>
    <w:rsid w:val="00BC5547"/>
    <w:rsid w:val="00BC7CA5"/>
    <w:rsid w:val="00BF2884"/>
    <w:rsid w:val="00C67DD1"/>
    <w:rsid w:val="00C73459"/>
    <w:rsid w:val="00CB077C"/>
    <w:rsid w:val="00CB36F8"/>
    <w:rsid w:val="00CB448D"/>
    <w:rsid w:val="00CD67E1"/>
    <w:rsid w:val="00CE56F6"/>
    <w:rsid w:val="00D06703"/>
    <w:rsid w:val="00D62E60"/>
    <w:rsid w:val="00D63277"/>
    <w:rsid w:val="00DB0558"/>
    <w:rsid w:val="00DB7614"/>
    <w:rsid w:val="00DD7E96"/>
    <w:rsid w:val="00DF0FBB"/>
    <w:rsid w:val="00E130E8"/>
    <w:rsid w:val="00E248FA"/>
    <w:rsid w:val="00E27C57"/>
    <w:rsid w:val="00E41DAB"/>
    <w:rsid w:val="00E478A2"/>
    <w:rsid w:val="00E60559"/>
    <w:rsid w:val="00E87660"/>
    <w:rsid w:val="00E93DAB"/>
    <w:rsid w:val="00E95824"/>
    <w:rsid w:val="00EA0B6D"/>
    <w:rsid w:val="00EA2BCF"/>
    <w:rsid w:val="00EB20FE"/>
    <w:rsid w:val="00EB5EE3"/>
    <w:rsid w:val="00EB6F57"/>
    <w:rsid w:val="00EB769A"/>
    <w:rsid w:val="00EC65DB"/>
    <w:rsid w:val="00ED0DA0"/>
    <w:rsid w:val="00EE43D1"/>
    <w:rsid w:val="00EF6495"/>
    <w:rsid w:val="00F47CF2"/>
    <w:rsid w:val="00F7031F"/>
    <w:rsid w:val="00F808AA"/>
    <w:rsid w:val="00F94E55"/>
    <w:rsid w:val="00FC0105"/>
    <w:rsid w:val="00FC7306"/>
    <w:rsid w:val="00FD2D31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vigace@so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igace.so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Zdeněk Bajtl</cp:lastModifiedBy>
  <cp:revision>6</cp:revision>
  <cp:lastPrinted>2023-03-14T12:30:00Z</cp:lastPrinted>
  <dcterms:created xsi:type="dcterms:W3CDTF">2023-03-14T12:29:00Z</dcterms:created>
  <dcterms:modified xsi:type="dcterms:W3CDTF">2023-03-14T12:52:00Z</dcterms:modified>
</cp:coreProperties>
</file>