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2EFDF" w14:textId="610BC388" w:rsidR="005262C1" w:rsidRPr="000876C8" w:rsidRDefault="00B726F0">
      <w:pPr>
        <w:pStyle w:val="Obsah2"/>
        <w:tabs>
          <w:tab w:val="clear" w:pos="9062"/>
          <w:tab w:val="right" w:leader="dot" w:pos="9046"/>
        </w:tabs>
        <w:spacing w:after="40" w:line="312" w:lineRule="auto"/>
        <w:rPr>
          <w:rFonts w:ascii="Arial" w:eastAsia="Arial" w:hAnsi="Arial" w:cs="Arial"/>
          <w:b/>
          <w:bCs/>
          <w:color w:val="2E74B5"/>
          <w:sz w:val="32"/>
          <w:szCs w:val="32"/>
          <w:u w:color="2E74B5"/>
          <w:lang w:val="cs-CZ"/>
        </w:rPr>
      </w:pPr>
      <w:r w:rsidRPr="00B726F0">
        <w:rPr>
          <w:rFonts w:ascii="Arial" w:hAnsi="Arial"/>
          <w:b/>
          <w:bCs/>
          <w:color w:val="2E74B5"/>
          <w:sz w:val="32"/>
          <w:szCs w:val="32"/>
          <w:u w:color="2E74B5"/>
          <w:lang w:val="cs-CZ"/>
        </w:rPr>
        <w:t>Areál Výstaviště Praha Holešovice</w:t>
      </w:r>
    </w:p>
    <w:p w14:paraId="2F39469B" w14:textId="77777777" w:rsidR="005262C1" w:rsidRPr="000876C8" w:rsidRDefault="005262C1">
      <w:pPr>
        <w:spacing w:after="40" w:line="312" w:lineRule="auto"/>
        <w:rPr>
          <w:rFonts w:ascii="Arial" w:eastAsia="Arial" w:hAnsi="Arial" w:cs="Arial"/>
          <w:lang w:val="cs-CZ"/>
        </w:rPr>
      </w:pPr>
    </w:p>
    <w:p w14:paraId="4356873E" w14:textId="0275FD34" w:rsidR="005262C1" w:rsidRDefault="005264CC">
      <w:pPr>
        <w:pStyle w:val="Nadpis1"/>
        <w:spacing w:before="0" w:after="160" w:line="264" w:lineRule="auto"/>
        <w:rPr>
          <w:color w:val="auto"/>
        </w:rPr>
      </w:pPr>
      <w:r w:rsidRPr="002C6A19">
        <w:rPr>
          <w:color w:val="auto"/>
        </w:rPr>
        <w:t>Obsah</w:t>
      </w:r>
      <w:r w:rsidR="002C6A19">
        <w:rPr>
          <w:color w:val="auto"/>
        </w:rPr>
        <w:t>:</w:t>
      </w:r>
    </w:p>
    <w:p w14:paraId="037F729C" w14:textId="401B927A" w:rsidR="000C5895" w:rsidRDefault="00F808AA" w:rsidP="000C5895">
      <w:pPr>
        <w:rPr>
          <w:lang w:val="cs-CZ"/>
        </w:rPr>
      </w:pPr>
      <w:hyperlink w:anchor="_Cesta_tam" w:history="1">
        <w:r w:rsidR="000C5895" w:rsidRPr="000C5895">
          <w:rPr>
            <w:rStyle w:val="Hypertextovodkaz"/>
            <w:lang w:val="cs-CZ"/>
          </w:rPr>
          <w:t>Cesta tam</w:t>
        </w:r>
      </w:hyperlink>
    </w:p>
    <w:p w14:paraId="7CCF183A" w14:textId="4701E8FD" w:rsidR="000C5895" w:rsidRDefault="000C5895" w:rsidP="000C5895">
      <w:pPr>
        <w:rPr>
          <w:lang w:val="cs-CZ"/>
        </w:rPr>
      </w:pPr>
      <w:r>
        <w:rPr>
          <w:lang w:val="cs-CZ"/>
        </w:rPr>
        <w:tab/>
      </w:r>
      <w:hyperlink w:anchor="_Stručný_popis_cesty" w:history="1">
        <w:r w:rsidRPr="000C5895">
          <w:rPr>
            <w:rStyle w:val="Hypertextovodkaz"/>
            <w:lang w:val="cs-CZ"/>
          </w:rPr>
          <w:t>Stručný popis cesty tam (tramvaj Výstaviště)</w:t>
        </w:r>
      </w:hyperlink>
    </w:p>
    <w:p w14:paraId="2F53FEDD" w14:textId="44464907" w:rsidR="000C5895" w:rsidRDefault="000C5895" w:rsidP="000C5895">
      <w:pPr>
        <w:rPr>
          <w:lang w:val="cs-CZ"/>
        </w:rPr>
      </w:pPr>
      <w:r>
        <w:rPr>
          <w:lang w:val="cs-CZ"/>
        </w:rPr>
        <w:tab/>
      </w:r>
      <w:hyperlink w:anchor="_Podrobný_popis_cesty" w:history="1">
        <w:r w:rsidRPr="000C5895">
          <w:rPr>
            <w:rStyle w:val="Hypertextovodkaz"/>
            <w:lang w:val="cs-CZ"/>
          </w:rPr>
          <w:t>Podrobný popis cesty tam (tramvaj Výstaviště)</w:t>
        </w:r>
      </w:hyperlink>
    </w:p>
    <w:p w14:paraId="576C6D41" w14:textId="4CB6F0B2" w:rsidR="000C5895" w:rsidRDefault="00F808AA" w:rsidP="000C5895">
      <w:pPr>
        <w:rPr>
          <w:lang w:val="cs-CZ"/>
        </w:rPr>
      </w:pPr>
      <w:hyperlink w:anchor="_Cesta_zpět_1" w:history="1">
        <w:r w:rsidR="000C5895" w:rsidRPr="000C5895">
          <w:rPr>
            <w:rStyle w:val="Hypertextovodkaz"/>
            <w:lang w:val="cs-CZ"/>
          </w:rPr>
          <w:t>Cesta zpět</w:t>
        </w:r>
      </w:hyperlink>
    </w:p>
    <w:p w14:paraId="213CA9C4" w14:textId="2FC0670E" w:rsidR="000C5895" w:rsidRDefault="000C5895" w:rsidP="000C5895">
      <w:pPr>
        <w:rPr>
          <w:lang w:val="cs-CZ"/>
        </w:rPr>
      </w:pPr>
      <w:r>
        <w:rPr>
          <w:lang w:val="cs-CZ"/>
        </w:rPr>
        <w:tab/>
      </w:r>
      <w:hyperlink w:anchor="_Stručný_popis_cesty_2" w:history="1">
        <w:r w:rsidRPr="000C5895">
          <w:rPr>
            <w:rStyle w:val="Hypertextovodkaz"/>
            <w:lang w:val="cs-CZ"/>
          </w:rPr>
          <w:t>Stručný popis cesty zpět</w:t>
        </w:r>
      </w:hyperlink>
    </w:p>
    <w:p w14:paraId="033E541D" w14:textId="07338260" w:rsidR="000C5895" w:rsidRDefault="000C5895" w:rsidP="000C5895">
      <w:pPr>
        <w:rPr>
          <w:lang w:val="cs-CZ"/>
        </w:rPr>
      </w:pPr>
      <w:r>
        <w:rPr>
          <w:lang w:val="cs-CZ"/>
        </w:rPr>
        <w:tab/>
      </w:r>
      <w:hyperlink w:anchor="_Podrobný_popis_cesty_1" w:history="1">
        <w:r w:rsidRPr="000C5895">
          <w:rPr>
            <w:rStyle w:val="Hypertextovodkaz"/>
            <w:lang w:val="cs-CZ"/>
          </w:rPr>
          <w:t>Podrobný popis cesty zpět</w:t>
        </w:r>
      </w:hyperlink>
    </w:p>
    <w:p w14:paraId="5E1D47BC" w14:textId="0ABD9562" w:rsidR="000C5895" w:rsidRPr="000C5895" w:rsidRDefault="00F808AA" w:rsidP="000C5895">
      <w:pPr>
        <w:rPr>
          <w:lang w:val="cs-CZ"/>
        </w:rPr>
      </w:pPr>
      <w:hyperlink w:anchor="_Kontakt" w:history="1">
        <w:r w:rsidR="000C5895" w:rsidRPr="000C5895">
          <w:rPr>
            <w:rStyle w:val="Hypertextovodkaz"/>
            <w:lang w:val="cs-CZ"/>
          </w:rPr>
          <w:t>Kontakt</w:t>
        </w:r>
      </w:hyperlink>
    </w:p>
    <w:p w14:paraId="2CD81052" w14:textId="77777777" w:rsidR="005262C1" w:rsidRPr="000876C8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77F6DE45" w14:textId="77777777" w:rsidR="005262C1" w:rsidRPr="000876C8" w:rsidRDefault="005264CC">
      <w:pPr>
        <w:pStyle w:val="Nadpis1"/>
        <w:spacing w:before="0" w:after="160" w:line="264" w:lineRule="auto"/>
      </w:pPr>
      <w:bookmarkStart w:id="0" w:name="_Cesta_tam"/>
      <w:bookmarkEnd w:id="0"/>
      <w:r w:rsidRPr="000876C8">
        <w:t>Cesta tam</w:t>
      </w:r>
    </w:p>
    <w:p w14:paraId="3810478D" w14:textId="77777777" w:rsidR="00031EAB" w:rsidRDefault="00031EAB" w:rsidP="002A1819">
      <w:pPr>
        <w:pStyle w:val="Nadpis1"/>
        <w:spacing w:before="0" w:after="160" w:line="264" w:lineRule="auto"/>
        <w:rPr>
          <w:sz w:val="26"/>
          <w:szCs w:val="26"/>
        </w:rPr>
      </w:pPr>
    </w:p>
    <w:p w14:paraId="12382F06" w14:textId="554D7704" w:rsidR="002A1819" w:rsidRPr="005D39E2" w:rsidRDefault="002A1819" w:rsidP="002A1819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" w:name="_Stručný_popis_cesty"/>
      <w:bookmarkEnd w:id="1"/>
      <w:r w:rsidRPr="005D39E2">
        <w:rPr>
          <w:color w:val="5B9BD5" w:themeColor="accent1"/>
          <w:sz w:val="26"/>
          <w:szCs w:val="26"/>
        </w:rPr>
        <w:t xml:space="preserve">Stručný popis cesty tam </w:t>
      </w:r>
      <w:r w:rsidR="000715A2" w:rsidRPr="005D39E2">
        <w:rPr>
          <w:color w:val="5B9BD5" w:themeColor="accent1"/>
          <w:sz w:val="26"/>
          <w:szCs w:val="26"/>
        </w:rPr>
        <w:t>(</w:t>
      </w:r>
      <w:r w:rsidR="000715A2">
        <w:rPr>
          <w:color w:val="5B9BD5" w:themeColor="accent1"/>
          <w:sz w:val="26"/>
          <w:szCs w:val="26"/>
        </w:rPr>
        <w:t>tramvaj Výstaviště</w:t>
      </w:r>
      <w:r w:rsidR="000715A2" w:rsidRPr="005D39E2">
        <w:rPr>
          <w:color w:val="5B9BD5" w:themeColor="accent1"/>
          <w:sz w:val="26"/>
          <w:szCs w:val="26"/>
        </w:rPr>
        <w:t>)</w:t>
      </w:r>
    </w:p>
    <w:p w14:paraId="1894AECE" w14:textId="40B10B51" w:rsidR="00DB7614" w:rsidRDefault="00DB7614" w:rsidP="009513D3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>Pokud přijedete tramvají, která zde má konečnou,</w:t>
      </w:r>
      <w:r w:rsidR="0025305B">
        <w:rPr>
          <w:rFonts w:ascii="Arial" w:hAnsi="Arial"/>
        </w:rPr>
        <w:t xml:space="preserve"> </w:t>
      </w:r>
      <w:r>
        <w:rPr>
          <w:rFonts w:ascii="Arial" w:hAnsi="Arial"/>
        </w:rPr>
        <w:t xml:space="preserve">po výstupu na chodník máte areál výstaviště před sebou. </w:t>
      </w:r>
      <w:r w:rsidR="009513D3">
        <w:rPr>
          <w:rFonts w:ascii="Arial" w:hAnsi="Arial"/>
        </w:rPr>
        <w:t>Vydejte se</w:t>
      </w:r>
      <w:r>
        <w:rPr>
          <w:rFonts w:ascii="Arial" w:hAnsi="Arial"/>
        </w:rPr>
        <w:t xml:space="preserve"> </w:t>
      </w:r>
      <w:r w:rsidR="00FF0EDD">
        <w:rPr>
          <w:rFonts w:ascii="Arial" w:hAnsi="Arial"/>
        </w:rPr>
        <w:t>velmi</w:t>
      </w:r>
      <w:r w:rsidR="009513D3">
        <w:rPr>
          <w:rFonts w:ascii="Arial" w:hAnsi="Arial"/>
        </w:rPr>
        <w:t xml:space="preserve"> </w:t>
      </w:r>
      <w:r>
        <w:rPr>
          <w:rFonts w:ascii="Arial" w:hAnsi="Arial"/>
        </w:rPr>
        <w:t>mírně vpravo, směr jedna hodina dle pomyslných ručiček na ciferníku.</w:t>
      </w:r>
      <w:r w:rsidR="0025305B">
        <w:rPr>
          <w:rFonts w:ascii="Arial" w:hAnsi="Arial"/>
        </w:rPr>
        <w:t xml:space="preserve"> </w:t>
      </w:r>
      <w:r>
        <w:rPr>
          <w:rFonts w:ascii="Arial" w:hAnsi="Arial"/>
        </w:rPr>
        <w:t>Cestou m</w:t>
      </w:r>
      <w:r w:rsidR="00527287">
        <w:rPr>
          <w:rFonts w:ascii="Arial" w:hAnsi="Arial"/>
        </w:rPr>
        <w:t>í</w:t>
      </w:r>
      <w:r>
        <w:rPr>
          <w:rFonts w:ascii="Arial" w:hAnsi="Arial"/>
        </w:rPr>
        <w:t>jí</w:t>
      </w:r>
      <w:r w:rsidR="00527287">
        <w:rPr>
          <w:rFonts w:ascii="Arial" w:hAnsi="Arial"/>
        </w:rPr>
        <w:t>t</w:t>
      </w:r>
      <w:r>
        <w:rPr>
          <w:rFonts w:ascii="Arial" w:hAnsi="Arial"/>
        </w:rPr>
        <w:t xml:space="preserve">e </w:t>
      </w:r>
      <w:r w:rsidR="009513D3">
        <w:rPr>
          <w:rFonts w:ascii="Arial" w:hAnsi="Arial"/>
        </w:rPr>
        <w:t xml:space="preserve">po pravé ruce </w:t>
      </w:r>
      <w:r>
        <w:rPr>
          <w:rFonts w:ascii="Arial" w:hAnsi="Arial"/>
        </w:rPr>
        <w:t xml:space="preserve">fontánu a </w:t>
      </w:r>
      <w:r w:rsidR="009513D3">
        <w:rPr>
          <w:rFonts w:ascii="Arial" w:hAnsi="Arial"/>
        </w:rPr>
        <w:t xml:space="preserve">cca </w:t>
      </w:r>
      <w:r w:rsidR="00527287">
        <w:rPr>
          <w:rFonts w:ascii="Arial" w:hAnsi="Arial"/>
        </w:rPr>
        <w:t>za</w:t>
      </w:r>
      <w:r>
        <w:rPr>
          <w:rFonts w:ascii="Arial" w:hAnsi="Arial"/>
        </w:rPr>
        <w:t xml:space="preserve"> 80 metr</w:t>
      </w:r>
      <w:r w:rsidR="00527287">
        <w:rPr>
          <w:rFonts w:ascii="Arial" w:hAnsi="Arial"/>
        </w:rPr>
        <w:t>ů</w:t>
      </w:r>
      <w:r>
        <w:rPr>
          <w:rFonts w:ascii="Arial" w:hAnsi="Arial"/>
        </w:rPr>
        <w:t xml:space="preserve"> dojdete k pokladně </w:t>
      </w:r>
      <w:r w:rsidR="009513D3">
        <w:rPr>
          <w:rFonts w:ascii="Arial" w:hAnsi="Arial"/>
        </w:rPr>
        <w:t xml:space="preserve"> </w:t>
      </w:r>
      <w:r>
        <w:rPr>
          <w:rFonts w:ascii="Arial" w:hAnsi="Arial"/>
        </w:rPr>
        <w:t>výstaviště</w:t>
      </w:r>
      <w:r w:rsidR="009513D3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9513D3">
        <w:rPr>
          <w:rFonts w:ascii="Arial" w:hAnsi="Arial"/>
        </w:rPr>
        <w:t>kde je vá</w:t>
      </w:r>
      <w:r>
        <w:rPr>
          <w:rFonts w:ascii="Arial" w:hAnsi="Arial"/>
        </w:rPr>
        <w:t>š cíl.</w:t>
      </w:r>
    </w:p>
    <w:p w14:paraId="396BB305" w14:textId="77777777" w:rsidR="005F1F3E" w:rsidRDefault="0053062B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>Přije</w:t>
      </w:r>
      <w:r w:rsidR="005F1F3E">
        <w:rPr>
          <w:rFonts w:ascii="Arial" w:hAnsi="Arial"/>
        </w:rPr>
        <w:t>dete-li</w:t>
      </w:r>
      <w:r>
        <w:rPr>
          <w:rFonts w:ascii="Arial" w:hAnsi="Arial"/>
        </w:rPr>
        <w:t xml:space="preserve"> t</w:t>
      </w:r>
      <w:r w:rsidR="00F47CF2">
        <w:rPr>
          <w:rFonts w:ascii="Arial" w:hAnsi="Arial"/>
        </w:rPr>
        <w:t>ramvaj</w:t>
      </w:r>
      <w:r>
        <w:rPr>
          <w:rFonts w:ascii="Arial" w:hAnsi="Arial"/>
        </w:rPr>
        <w:t>í</w:t>
      </w:r>
      <w:r w:rsidR="00F47CF2">
        <w:rPr>
          <w:rFonts w:ascii="Arial" w:hAnsi="Arial"/>
        </w:rPr>
        <w:t xml:space="preserve"> od zastávky Holešovice, </w:t>
      </w:r>
      <w:r w:rsidR="005F1F3E">
        <w:rPr>
          <w:rFonts w:ascii="Arial" w:hAnsi="Arial"/>
        </w:rPr>
        <w:t xml:space="preserve">linkou, </w:t>
      </w:r>
      <w:r w:rsidR="00F47CF2">
        <w:rPr>
          <w:rFonts w:ascii="Arial" w:hAnsi="Arial"/>
        </w:rPr>
        <w:t>která odtud pokračuje</w:t>
      </w:r>
      <w:r>
        <w:rPr>
          <w:rFonts w:ascii="Arial" w:hAnsi="Arial"/>
        </w:rPr>
        <w:t xml:space="preserve"> dále</w:t>
      </w:r>
      <w:r w:rsidR="00F47CF2">
        <w:rPr>
          <w:rFonts w:ascii="Arial" w:hAnsi="Arial"/>
        </w:rPr>
        <w:t xml:space="preserve">, </w:t>
      </w:r>
      <w:r w:rsidR="005F1F3E">
        <w:rPr>
          <w:rFonts w:ascii="Arial" w:hAnsi="Arial"/>
        </w:rPr>
        <w:t>vystoupíte</w:t>
      </w:r>
      <w:r w:rsidR="00F47CF2">
        <w:rPr>
          <w:rFonts w:ascii="Arial" w:hAnsi="Arial"/>
        </w:rPr>
        <w:t xml:space="preserve"> na klasický tramvajový ostrůvek. Z něj musíte přejít na chodník</w:t>
      </w:r>
      <w:r w:rsidR="005F1F3E">
        <w:rPr>
          <w:rFonts w:ascii="Arial" w:hAnsi="Arial"/>
        </w:rPr>
        <w:t>.</w:t>
      </w:r>
    </w:p>
    <w:p w14:paraId="57357AEE" w14:textId="38B97AB4" w:rsidR="00DB7614" w:rsidRDefault="005F1F3E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>Ozvučený p</w:t>
      </w:r>
      <w:r w:rsidR="00F47CF2">
        <w:rPr>
          <w:rFonts w:ascii="Arial" w:hAnsi="Arial"/>
        </w:rPr>
        <w:t xml:space="preserve">řechod se nachází před začátkem </w:t>
      </w:r>
      <w:r>
        <w:rPr>
          <w:rFonts w:ascii="Arial" w:hAnsi="Arial"/>
        </w:rPr>
        <w:t xml:space="preserve">tohoto </w:t>
      </w:r>
      <w:r w:rsidR="00F47CF2">
        <w:rPr>
          <w:rFonts w:ascii="Arial" w:hAnsi="Arial"/>
        </w:rPr>
        <w:t>ostrůvku.</w:t>
      </w:r>
    </w:p>
    <w:p w14:paraId="79C3F4E1" w14:textId="2DDDF4CC" w:rsidR="00F47CF2" w:rsidRDefault="005F1F3E" w:rsidP="00F47CF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Až přejdete, p</w:t>
      </w:r>
      <w:r w:rsidR="00F47CF2">
        <w:rPr>
          <w:rFonts w:ascii="Arial" w:hAnsi="Arial"/>
        </w:rPr>
        <w:t xml:space="preserve">řed </w:t>
      </w:r>
      <w:r w:rsidR="0053062B">
        <w:rPr>
          <w:rFonts w:ascii="Arial" w:hAnsi="Arial"/>
        </w:rPr>
        <w:t>v</w:t>
      </w:r>
      <w:r w:rsidR="00F47CF2">
        <w:rPr>
          <w:rFonts w:ascii="Arial" w:hAnsi="Arial"/>
        </w:rPr>
        <w:t>ámi bude široká asfaltová plocha s třemi fontánami. Tudy musíte projít.</w:t>
      </w:r>
    </w:p>
    <w:p w14:paraId="6D965066" w14:textId="775CB055" w:rsidR="00F47CF2" w:rsidRPr="000876C8" w:rsidRDefault="0053062B" w:rsidP="00F47CF2">
      <w:pPr>
        <w:pStyle w:val="Bezmezer"/>
        <w:spacing w:line="264" w:lineRule="auto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 w:rsidR="00F47CF2">
        <w:rPr>
          <w:rFonts w:ascii="Arial" w:hAnsi="Arial"/>
        </w:rPr>
        <w:t>řibližně za 65 metrů dojdete k pokladně výstaviště, což je Váš cíl.</w:t>
      </w:r>
    </w:p>
    <w:p w14:paraId="3A975237" w14:textId="77777777" w:rsidR="00F47CF2" w:rsidRDefault="00F47CF2" w:rsidP="00F47CF2">
      <w:pPr>
        <w:pStyle w:val="Bezmezer"/>
        <w:spacing w:line="264" w:lineRule="auto"/>
        <w:rPr>
          <w:rFonts w:ascii="Arial" w:hAnsi="Arial"/>
        </w:rPr>
      </w:pPr>
    </w:p>
    <w:p w14:paraId="4C2CB549" w14:textId="77777777" w:rsidR="00F47CF2" w:rsidRDefault="00F47CF2">
      <w:pPr>
        <w:pStyle w:val="Bezmezer"/>
        <w:spacing w:after="160" w:line="264" w:lineRule="auto"/>
        <w:rPr>
          <w:rFonts w:ascii="Arial" w:hAnsi="Arial"/>
        </w:rPr>
      </w:pPr>
    </w:p>
    <w:p w14:paraId="2BC0B9E8" w14:textId="77777777" w:rsidR="00F47CF2" w:rsidRDefault="00F47CF2">
      <w:pPr>
        <w:pStyle w:val="Bezmezer"/>
        <w:spacing w:after="160" w:line="264" w:lineRule="auto"/>
        <w:rPr>
          <w:rFonts w:ascii="Arial" w:hAnsi="Arial"/>
        </w:rPr>
      </w:pPr>
    </w:p>
    <w:p w14:paraId="70068677" w14:textId="29641311" w:rsidR="00152124" w:rsidRPr="005D39E2" w:rsidRDefault="00152124" w:rsidP="00152124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2" w:name="_Podrobný_popis_cesty"/>
      <w:bookmarkEnd w:id="2"/>
      <w:r w:rsidRPr="005D39E2">
        <w:rPr>
          <w:color w:val="5B9BD5" w:themeColor="accent1"/>
          <w:sz w:val="26"/>
          <w:szCs w:val="26"/>
        </w:rPr>
        <w:t>Podrobný popis cesty tam (</w:t>
      </w:r>
      <w:r w:rsidR="00B726F0">
        <w:rPr>
          <w:color w:val="5B9BD5" w:themeColor="accent1"/>
          <w:sz w:val="26"/>
          <w:szCs w:val="26"/>
        </w:rPr>
        <w:t>tramvaj Výstaviště</w:t>
      </w:r>
      <w:r w:rsidRPr="005D39E2">
        <w:rPr>
          <w:color w:val="5B9BD5" w:themeColor="accent1"/>
          <w:sz w:val="26"/>
          <w:szCs w:val="26"/>
        </w:rPr>
        <w:t>)</w:t>
      </w:r>
    </w:p>
    <w:p w14:paraId="15257D9D" w14:textId="630BECAE" w:rsidR="003D2CD9" w:rsidRDefault="003D2CD9" w:rsidP="005D39E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Popis cesty se liší podle toho, zdali přijedete tramvají, která má zastávku Výstaviště jako svou konečnou nebo tramvají, která pokračuje dál</w:t>
      </w:r>
      <w:r w:rsidR="00FF0EDD">
        <w:rPr>
          <w:rFonts w:ascii="Arial" w:hAnsi="Arial"/>
        </w:rPr>
        <w:t>e</w:t>
      </w:r>
      <w:r>
        <w:rPr>
          <w:rFonts w:ascii="Arial" w:hAnsi="Arial"/>
        </w:rPr>
        <w:t>.</w:t>
      </w:r>
    </w:p>
    <w:p w14:paraId="21C01F67" w14:textId="77777777" w:rsidR="003D2CD9" w:rsidRDefault="003D2CD9" w:rsidP="005D39E2">
      <w:pPr>
        <w:pStyle w:val="Bezmezer"/>
        <w:spacing w:line="264" w:lineRule="auto"/>
        <w:rPr>
          <w:rFonts w:ascii="Arial" w:hAnsi="Arial"/>
        </w:rPr>
      </w:pPr>
    </w:p>
    <w:p w14:paraId="53353304" w14:textId="29AA0753" w:rsidR="003D2CD9" w:rsidRDefault="00E478A2" w:rsidP="005D39E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Pokud přijedete </w:t>
      </w:r>
      <w:r w:rsidR="003D2CD9">
        <w:rPr>
          <w:rFonts w:ascii="Arial" w:hAnsi="Arial"/>
        </w:rPr>
        <w:t xml:space="preserve">tramvají </w:t>
      </w:r>
      <w:r>
        <w:rPr>
          <w:rFonts w:ascii="Arial" w:hAnsi="Arial"/>
        </w:rPr>
        <w:t xml:space="preserve">od </w:t>
      </w:r>
      <w:r w:rsidR="003D2CD9">
        <w:rPr>
          <w:rFonts w:ascii="Arial" w:hAnsi="Arial"/>
        </w:rPr>
        <w:t>zastávky N</w:t>
      </w:r>
      <w:r>
        <w:rPr>
          <w:rFonts w:ascii="Arial" w:hAnsi="Arial"/>
        </w:rPr>
        <w:t xml:space="preserve">ádraží Holešovice </w:t>
      </w:r>
      <w:r w:rsidR="003D2CD9">
        <w:rPr>
          <w:rFonts w:ascii="Arial" w:hAnsi="Arial"/>
        </w:rPr>
        <w:t xml:space="preserve">a zde v zastávce Výstaviště linka končí, </w:t>
      </w:r>
      <w:r>
        <w:rPr>
          <w:rFonts w:ascii="Arial" w:hAnsi="Arial"/>
        </w:rPr>
        <w:t>po výstupu na chodník</w:t>
      </w:r>
      <w:r w:rsidR="009E41F9">
        <w:rPr>
          <w:rFonts w:ascii="Arial" w:hAnsi="Arial"/>
        </w:rPr>
        <w:t xml:space="preserve"> si nechte tramvaj za zády</w:t>
      </w:r>
      <w:r w:rsidR="000715A2">
        <w:rPr>
          <w:rFonts w:ascii="Arial" w:hAnsi="Arial"/>
        </w:rPr>
        <w:t>.</w:t>
      </w:r>
      <w:r w:rsidR="009E41F9">
        <w:rPr>
          <w:rFonts w:ascii="Arial" w:hAnsi="Arial"/>
        </w:rPr>
        <w:t xml:space="preserve"> </w:t>
      </w:r>
      <w:r w:rsidR="000715A2">
        <w:rPr>
          <w:rFonts w:ascii="Arial" w:hAnsi="Arial"/>
        </w:rPr>
        <w:t>P</w:t>
      </w:r>
      <w:r w:rsidR="009E41F9">
        <w:rPr>
          <w:rFonts w:ascii="Arial" w:hAnsi="Arial"/>
        </w:rPr>
        <w:t>řed Vámi je areál výstaviště a vy</w:t>
      </w:r>
      <w:r w:rsidR="003D2CD9">
        <w:rPr>
          <w:rFonts w:ascii="Arial" w:hAnsi="Arial"/>
        </w:rPr>
        <w:t xml:space="preserve"> půjdete </w:t>
      </w:r>
      <w:r w:rsidR="009E41F9">
        <w:rPr>
          <w:rFonts w:ascii="Arial" w:hAnsi="Arial"/>
        </w:rPr>
        <w:t xml:space="preserve">mírně doprava. Směr jedna hodina, </w:t>
      </w:r>
      <w:r w:rsidR="003D2CD9">
        <w:rPr>
          <w:rFonts w:ascii="Arial" w:hAnsi="Arial"/>
        </w:rPr>
        <w:t>podle hodinových ručiček na ciferníku.</w:t>
      </w:r>
    </w:p>
    <w:p w14:paraId="7BCE8EFA" w14:textId="1666BC33" w:rsidR="00E478A2" w:rsidRDefault="003D2CD9" w:rsidP="005D39E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Tedy </w:t>
      </w:r>
      <w:r w:rsidR="009E41F9">
        <w:rPr>
          <w:rFonts w:ascii="Arial" w:hAnsi="Arial"/>
        </w:rPr>
        <w:t xml:space="preserve">velmi mírně </w:t>
      </w:r>
      <w:r>
        <w:rPr>
          <w:rFonts w:ascii="Arial" w:hAnsi="Arial"/>
        </w:rPr>
        <w:t>v</w:t>
      </w:r>
      <w:r w:rsidR="009E41F9">
        <w:rPr>
          <w:rFonts w:ascii="Arial" w:hAnsi="Arial"/>
        </w:rPr>
        <w:t>prav</w:t>
      </w:r>
      <w:r>
        <w:rPr>
          <w:rFonts w:ascii="Arial" w:hAnsi="Arial"/>
        </w:rPr>
        <w:t>o</w:t>
      </w:r>
      <w:r w:rsidR="009E41F9">
        <w:rPr>
          <w:rFonts w:ascii="Arial" w:hAnsi="Arial"/>
        </w:rPr>
        <w:t xml:space="preserve">. Váš cíl je přibližně 80 metrů před Vámi. Cestou projdete mezi sloupky a </w:t>
      </w:r>
      <w:r>
        <w:rPr>
          <w:rFonts w:ascii="Arial" w:hAnsi="Arial"/>
        </w:rPr>
        <w:t xml:space="preserve">poté </w:t>
      </w:r>
      <w:r w:rsidR="009E41F9">
        <w:rPr>
          <w:rFonts w:ascii="Arial" w:hAnsi="Arial"/>
        </w:rPr>
        <w:t xml:space="preserve">tam mohou být </w:t>
      </w:r>
      <w:r>
        <w:rPr>
          <w:rFonts w:ascii="Arial" w:hAnsi="Arial"/>
        </w:rPr>
        <w:t xml:space="preserve">i </w:t>
      </w:r>
      <w:r w:rsidR="009E41F9">
        <w:rPr>
          <w:rFonts w:ascii="Arial" w:hAnsi="Arial"/>
        </w:rPr>
        <w:t>stolečky venkovní kavárny. Minete fontánu po pravé ruce. Po 80 metrech bude před Vámi malý domek, což je pokladna výstaviště a Váš cíl.</w:t>
      </w:r>
    </w:p>
    <w:p w14:paraId="7018A3E4" w14:textId="77777777" w:rsidR="009A3724" w:rsidRDefault="009A3724" w:rsidP="005D39E2">
      <w:pPr>
        <w:pStyle w:val="Bezmezer"/>
        <w:spacing w:line="264" w:lineRule="auto"/>
        <w:rPr>
          <w:rFonts w:ascii="Arial" w:hAnsi="Arial"/>
        </w:rPr>
      </w:pPr>
    </w:p>
    <w:p w14:paraId="5C8C95D6" w14:textId="589B9D74" w:rsidR="004C5649" w:rsidRDefault="00B726F0" w:rsidP="005D39E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lastRenderedPageBreak/>
        <w:t>Přijedete-li od nádraží Holešovice tramvaj</w:t>
      </w:r>
      <w:r w:rsidR="004C5649">
        <w:rPr>
          <w:rFonts w:ascii="Arial" w:hAnsi="Arial"/>
        </w:rPr>
        <w:t>í</w:t>
      </w:r>
      <w:r>
        <w:rPr>
          <w:rFonts w:ascii="Arial" w:hAnsi="Arial"/>
        </w:rPr>
        <w:t xml:space="preserve">, která </w:t>
      </w:r>
      <w:r w:rsidR="004C5649">
        <w:rPr>
          <w:rFonts w:ascii="Arial" w:hAnsi="Arial"/>
        </w:rPr>
        <w:t>zde nekončí,</w:t>
      </w:r>
    </w:p>
    <w:p w14:paraId="6ADC4C2E" w14:textId="0B0D18D2" w:rsidR="007F45BE" w:rsidRDefault="00B726F0" w:rsidP="005D39E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po výstupu na ostrůvek se dáte doleva</w:t>
      </w:r>
      <w:r w:rsidR="007F45BE">
        <w:rPr>
          <w:rFonts w:ascii="Arial" w:hAnsi="Arial"/>
        </w:rPr>
        <w:t xml:space="preserve">, minete kovový označník zastávky a nízký sloupek s tlačítkem přechodu. </w:t>
      </w:r>
      <w:r w:rsidR="004C5649">
        <w:rPr>
          <w:rFonts w:ascii="Arial" w:hAnsi="Arial"/>
        </w:rPr>
        <w:t xml:space="preserve">Následovně </w:t>
      </w:r>
      <w:r w:rsidR="007F45BE">
        <w:rPr>
          <w:rFonts w:ascii="Arial" w:hAnsi="Arial"/>
        </w:rPr>
        <w:t xml:space="preserve">ostrůvek klesne na úroveň vozovky. </w:t>
      </w:r>
      <w:r w:rsidR="00E95824">
        <w:rPr>
          <w:rFonts w:ascii="Arial" w:hAnsi="Arial"/>
        </w:rPr>
        <w:t xml:space="preserve">Zde se </w:t>
      </w:r>
      <w:r w:rsidR="00027A77">
        <w:rPr>
          <w:rFonts w:ascii="Arial" w:hAnsi="Arial"/>
        </w:rPr>
        <w:t>p</w:t>
      </w:r>
      <w:r w:rsidR="004C5649">
        <w:rPr>
          <w:rFonts w:ascii="Arial" w:hAnsi="Arial"/>
        </w:rPr>
        <w:t xml:space="preserve">ro přechod vozovky otočte vpravo, </w:t>
      </w:r>
      <w:r w:rsidR="007F45BE">
        <w:rPr>
          <w:rFonts w:ascii="Arial" w:hAnsi="Arial"/>
        </w:rPr>
        <w:t xml:space="preserve">bude </w:t>
      </w:r>
      <w:r w:rsidR="00E95824">
        <w:rPr>
          <w:rFonts w:ascii="Arial" w:hAnsi="Arial"/>
        </w:rPr>
        <w:t xml:space="preserve">tak </w:t>
      </w:r>
      <w:r w:rsidR="007F45BE">
        <w:rPr>
          <w:rFonts w:ascii="Arial" w:hAnsi="Arial"/>
        </w:rPr>
        <w:t>před Vámi ozvučený přechod přes jeden pruh vozovky.</w:t>
      </w:r>
    </w:p>
    <w:p w14:paraId="71B769B8" w14:textId="042218C5" w:rsidR="009513D3" w:rsidRDefault="004C5649" w:rsidP="009A3724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Ten přejděte. </w:t>
      </w:r>
      <w:r w:rsidR="009A3724">
        <w:rPr>
          <w:rFonts w:ascii="Arial" w:hAnsi="Arial"/>
        </w:rPr>
        <w:t xml:space="preserve">Na protějším chodníku budete pokračovat rovně s přechodem za zády. Před Vámi je široká asfaltová plocha s třemi fontánami. </w:t>
      </w:r>
      <w:r w:rsidR="009513D3">
        <w:rPr>
          <w:rFonts w:ascii="Arial" w:hAnsi="Arial"/>
        </w:rPr>
        <w:t>Tudy musíte projít.</w:t>
      </w:r>
    </w:p>
    <w:p w14:paraId="6A776816" w14:textId="0FA0F1FB" w:rsidR="009A3724" w:rsidRPr="000876C8" w:rsidRDefault="009A3724" w:rsidP="009A3724">
      <w:pPr>
        <w:pStyle w:val="Bezmezer"/>
        <w:spacing w:line="264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Půjdete </w:t>
      </w:r>
      <w:r w:rsidR="009513D3">
        <w:rPr>
          <w:rFonts w:ascii="Arial" w:hAnsi="Arial"/>
        </w:rPr>
        <w:t xml:space="preserve">tedy </w:t>
      </w:r>
      <w:r>
        <w:rPr>
          <w:rFonts w:ascii="Arial" w:hAnsi="Arial"/>
        </w:rPr>
        <w:t xml:space="preserve">pořád rovně přibližně 65 metrů, pokud bude před Vámi jedna z fontán, </w:t>
      </w:r>
      <w:r w:rsidR="004C5649">
        <w:rPr>
          <w:rFonts w:ascii="Arial" w:hAnsi="Arial"/>
        </w:rPr>
        <w:t xml:space="preserve">jděte tak, abyste ji měli po levé </w:t>
      </w:r>
      <w:r w:rsidR="00560F8D">
        <w:rPr>
          <w:rFonts w:ascii="Arial" w:hAnsi="Arial"/>
        </w:rPr>
        <w:t>ruce</w:t>
      </w:r>
      <w:r w:rsidR="004C5649">
        <w:rPr>
          <w:rFonts w:ascii="Arial" w:hAnsi="Arial"/>
        </w:rPr>
        <w:t>.</w:t>
      </w:r>
      <w:r w:rsidR="009513D3">
        <w:rPr>
          <w:rFonts w:ascii="Arial" w:hAnsi="Arial"/>
        </w:rPr>
        <w:t xml:space="preserve"> Po</w:t>
      </w:r>
      <w:r>
        <w:rPr>
          <w:rFonts w:ascii="Arial" w:hAnsi="Arial"/>
        </w:rPr>
        <w:t>kračujete dál</w:t>
      </w:r>
      <w:r w:rsidR="009513D3">
        <w:rPr>
          <w:rFonts w:ascii="Arial" w:hAnsi="Arial"/>
        </w:rPr>
        <w:t>, až</w:t>
      </w:r>
      <w:r>
        <w:rPr>
          <w:rFonts w:ascii="Arial" w:hAnsi="Arial"/>
        </w:rPr>
        <w:t xml:space="preserve"> </w:t>
      </w:r>
      <w:r w:rsidR="00560F8D">
        <w:rPr>
          <w:rFonts w:ascii="Arial" w:hAnsi="Arial"/>
        </w:rPr>
        <w:t xml:space="preserve">dojdete k </w:t>
      </w:r>
      <w:r>
        <w:rPr>
          <w:rFonts w:ascii="Arial" w:hAnsi="Arial"/>
        </w:rPr>
        <w:t>mal</w:t>
      </w:r>
      <w:r w:rsidR="00560F8D">
        <w:rPr>
          <w:rFonts w:ascii="Arial" w:hAnsi="Arial"/>
        </w:rPr>
        <w:t>ému</w:t>
      </w:r>
      <w:r>
        <w:rPr>
          <w:rFonts w:ascii="Arial" w:hAnsi="Arial"/>
        </w:rPr>
        <w:t xml:space="preserve"> domk</w:t>
      </w:r>
      <w:r w:rsidR="00560F8D">
        <w:rPr>
          <w:rFonts w:ascii="Arial" w:hAnsi="Arial"/>
        </w:rPr>
        <w:t>u</w:t>
      </w:r>
      <w:r>
        <w:rPr>
          <w:rFonts w:ascii="Arial" w:hAnsi="Arial"/>
        </w:rPr>
        <w:t xml:space="preserve"> </w:t>
      </w:r>
      <w:r w:rsidR="00560F8D">
        <w:rPr>
          <w:rFonts w:ascii="Arial" w:hAnsi="Arial"/>
        </w:rPr>
        <w:t xml:space="preserve">- </w:t>
      </w:r>
      <w:r>
        <w:rPr>
          <w:rFonts w:ascii="Arial" w:hAnsi="Arial"/>
        </w:rPr>
        <w:t>pokladn</w:t>
      </w:r>
      <w:r w:rsidR="00560F8D">
        <w:rPr>
          <w:rFonts w:ascii="Arial" w:hAnsi="Arial"/>
        </w:rPr>
        <w:t>ě</w:t>
      </w:r>
      <w:r>
        <w:rPr>
          <w:rFonts w:ascii="Arial" w:hAnsi="Arial"/>
        </w:rPr>
        <w:t xml:space="preserve"> </w:t>
      </w:r>
      <w:r w:rsidR="00560F8D">
        <w:rPr>
          <w:rFonts w:ascii="Arial" w:hAnsi="Arial"/>
        </w:rPr>
        <w:t>v</w:t>
      </w:r>
      <w:r>
        <w:rPr>
          <w:rFonts w:ascii="Arial" w:hAnsi="Arial"/>
        </w:rPr>
        <w:t>ýstaviště</w:t>
      </w:r>
      <w:r w:rsidR="00560F8D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560F8D">
        <w:rPr>
          <w:rFonts w:ascii="Arial" w:hAnsi="Arial"/>
        </w:rPr>
        <w:t xml:space="preserve">což je </w:t>
      </w:r>
      <w:r>
        <w:rPr>
          <w:rFonts w:ascii="Arial" w:hAnsi="Arial"/>
        </w:rPr>
        <w:t>Váš cíl.</w:t>
      </w:r>
    </w:p>
    <w:p w14:paraId="30D6AA99" w14:textId="77777777" w:rsidR="009A3724" w:rsidRDefault="009A3724" w:rsidP="005D39E2">
      <w:pPr>
        <w:pStyle w:val="Bezmezer"/>
        <w:spacing w:line="264" w:lineRule="auto"/>
        <w:rPr>
          <w:rFonts w:ascii="Arial" w:hAnsi="Arial"/>
        </w:rPr>
      </w:pPr>
    </w:p>
    <w:p w14:paraId="5526880C" w14:textId="77777777" w:rsidR="00E95824" w:rsidRDefault="009E41F9" w:rsidP="005D39E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Pokud přijedete </w:t>
      </w:r>
      <w:r w:rsidR="00EE43D1">
        <w:rPr>
          <w:rFonts w:ascii="Arial" w:hAnsi="Arial"/>
        </w:rPr>
        <w:t xml:space="preserve">tramvají </w:t>
      </w:r>
      <w:r>
        <w:rPr>
          <w:rFonts w:ascii="Arial" w:hAnsi="Arial"/>
        </w:rPr>
        <w:t>ve směru nádraží Holešovice, po výstupu se dáte po ostrůvku doprava. Jděte po levé straně ostrůvku. Ostrůvek pak skončí a vy pokračujete rovně po vozovce</w:t>
      </w:r>
      <w:r w:rsidR="00E9582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E95824">
        <w:rPr>
          <w:rFonts w:ascii="Arial" w:hAnsi="Arial"/>
        </w:rPr>
        <w:t>kdy</w:t>
      </w:r>
      <w:r>
        <w:rPr>
          <w:rFonts w:ascii="Arial" w:hAnsi="Arial"/>
        </w:rPr>
        <w:t xml:space="preserve"> po levé ruce máte </w:t>
      </w:r>
      <w:r w:rsidR="009A3724">
        <w:rPr>
          <w:rFonts w:ascii="Arial" w:hAnsi="Arial"/>
        </w:rPr>
        <w:t>nízkou betonovou bariéru, podél které dojdete na její konec</w:t>
      </w:r>
      <w:r w:rsidR="000715A2">
        <w:rPr>
          <w:rFonts w:ascii="Arial" w:hAnsi="Arial"/>
        </w:rPr>
        <w:t>. Na konci</w:t>
      </w:r>
      <w:r w:rsidR="00EE43D1">
        <w:rPr>
          <w:rFonts w:ascii="Arial" w:hAnsi="Arial"/>
        </w:rPr>
        <w:t xml:space="preserve"> se </w:t>
      </w:r>
      <w:r w:rsidR="009A3724">
        <w:rPr>
          <w:rFonts w:ascii="Arial" w:hAnsi="Arial"/>
        </w:rPr>
        <w:t xml:space="preserve">otočíte doprava a bude před Vámi ozvučený přechod přes koleje, </w:t>
      </w:r>
      <w:r w:rsidR="00E95824">
        <w:rPr>
          <w:rFonts w:ascii="Arial" w:hAnsi="Arial"/>
        </w:rPr>
        <w:t>následovaný přechodem přes silnici.</w:t>
      </w:r>
    </w:p>
    <w:p w14:paraId="0DDC0418" w14:textId="7FF23712" w:rsidR="00EE43D1" w:rsidRDefault="00E95824" w:rsidP="005D39E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Přejdete tedy tramvajové koleje a </w:t>
      </w:r>
      <w:r w:rsidR="009A3724">
        <w:rPr>
          <w:rFonts w:ascii="Arial" w:hAnsi="Arial"/>
        </w:rPr>
        <w:t xml:space="preserve">pak budete mít po pravici ostrůvek </w:t>
      </w:r>
      <w:r w:rsidR="00EE43D1">
        <w:rPr>
          <w:rFonts w:ascii="Arial" w:hAnsi="Arial"/>
        </w:rPr>
        <w:t>v opačném směru</w:t>
      </w:r>
      <w:r>
        <w:rPr>
          <w:rFonts w:ascii="Arial" w:hAnsi="Arial"/>
        </w:rPr>
        <w:t>.</w:t>
      </w:r>
      <w:r w:rsidR="009A3724">
        <w:rPr>
          <w:rFonts w:ascii="Arial" w:hAnsi="Arial"/>
        </w:rPr>
        <w:t xml:space="preserve"> </w:t>
      </w:r>
      <w:r>
        <w:rPr>
          <w:rFonts w:ascii="Arial" w:hAnsi="Arial"/>
        </w:rPr>
        <w:t>Z</w:t>
      </w:r>
      <w:r w:rsidR="00EE43D1">
        <w:rPr>
          <w:rFonts w:ascii="Arial" w:hAnsi="Arial"/>
        </w:rPr>
        <w:t>de na</w:t>
      </w:r>
      <w:r w:rsidR="009A3724">
        <w:rPr>
          <w:rFonts w:ascii="Arial" w:hAnsi="Arial"/>
        </w:rPr>
        <w:t xml:space="preserve"> jeho začátku je sloupek s tlačítkem přechodu. </w:t>
      </w:r>
    </w:p>
    <w:p w14:paraId="40062389" w14:textId="107DD66E" w:rsidR="009E41F9" w:rsidRDefault="009A3724" w:rsidP="005D39E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Pokračujte přes </w:t>
      </w:r>
      <w:r w:rsidR="00EE43D1">
        <w:rPr>
          <w:rFonts w:ascii="Arial" w:hAnsi="Arial"/>
        </w:rPr>
        <w:t xml:space="preserve">ozvučený </w:t>
      </w:r>
      <w:r>
        <w:rPr>
          <w:rFonts w:ascii="Arial" w:hAnsi="Arial"/>
        </w:rPr>
        <w:t>přechod</w:t>
      </w:r>
      <w:r w:rsidR="00EE43D1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EE43D1">
        <w:rPr>
          <w:rFonts w:ascii="Arial" w:hAnsi="Arial"/>
        </w:rPr>
        <w:t xml:space="preserve">vede přes </w:t>
      </w:r>
      <w:r>
        <w:rPr>
          <w:rFonts w:ascii="Arial" w:hAnsi="Arial"/>
        </w:rPr>
        <w:t>jeden pruh vozovky</w:t>
      </w:r>
      <w:r w:rsidR="00027A77">
        <w:rPr>
          <w:rFonts w:ascii="Arial" w:hAnsi="Arial"/>
        </w:rPr>
        <w:t>.</w:t>
      </w:r>
    </w:p>
    <w:p w14:paraId="169DF915" w14:textId="5515EA63" w:rsidR="00EE43D1" w:rsidRPr="000876C8" w:rsidRDefault="00EE43D1" w:rsidP="00EE43D1">
      <w:pPr>
        <w:pStyle w:val="Bezmezer"/>
        <w:spacing w:line="264" w:lineRule="auto"/>
        <w:rPr>
          <w:rFonts w:ascii="Arial" w:eastAsia="Arial" w:hAnsi="Arial" w:cs="Arial"/>
        </w:rPr>
      </w:pPr>
      <w:r>
        <w:rPr>
          <w:rFonts w:ascii="Arial" w:hAnsi="Arial"/>
        </w:rPr>
        <w:t>Na protějším chodníku budete pokračovat rovně s přechodem za zády. Před Vámi je široká asfaltová plocha s třemi fontánami. Půjdete pořád rovně přibližně 65 metrů, pokud bude před Vámi jedna z fontán, jděte tak, abyste ji měli po levé ruce.</w:t>
      </w:r>
      <w:r w:rsidR="00027A77">
        <w:rPr>
          <w:rFonts w:ascii="Arial" w:hAnsi="Arial"/>
        </w:rPr>
        <w:t xml:space="preserve"> </w:t>
      </w:r>
      <w:r>
        <w:rPr>
          <w:rFonts w:ascii="Arial" w:hAnsi="Arial"/>
        </w:rPr>
        <w:t>Pokračujete dál. Po 65 metrech bude před Vámi malý domek, což je pokladna výstaviště a Váš cíl.</w:t>
      </w:r>
    </w:p>
    <w:p w14:paraId="653A873E" w14:textId="77777777" w:rsidR="003F0536" w:rsidRDefault="003F0536">
      <w:pPr>
        <w:pStyle w:val="Nadpis1"/>
        <w:spacing w:before="0" w:after="160" w:line="264" w:lineRule="auto"/>
      </w:pPr>
      <w:bookmarkStart w:id="3" w:name="_Cesta_zpět"/>
      <w:bookmarkEnd w:id="3"/>
    </w:p>
    <w:p w14:paraId="2507B9AF" w14:textId="2A499DE1" w:rsidR="005262C1" w:rsidRPr="000876C8" w:rsidRDefault="005264CC">
      <w:pPr>
        <w:pStyle w:val="Nadpis1"/>
        <w:spacing w:before="0" w:after="160" w:line="264" w:lineRule="auto"/>
      </w:pPr>
      <w:bookmarkStart w:id="4" w:name="_Cesta_zpět_1"/>
      <w:bookmarkEnd w:id="4"/>
      <w:r w:rsidRPr="000876C8">
        <w:t>Cesta zpět</w:t>
      </w:r>
      <w:bookmarkStart w:id="5" w:name="_GoBack"/>
      <w:bookmarkEnd w:id="5"/>
    </w:p>
    <w:p w14:paraId="346B3B27" w14:textId="27C50054" w:rsidR="005262C1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262743AA" w14:textId="77777777" w:rsidR="003F0536" w:rsidRPr="005D39E2" w:rsidRDefault="003F0536" w:rsidP="003F0536">
      <w:pPr>
        <w:pStyle w:val="Nadpis2"/>
        <w:spacing w:before="0" w:after="160" w:line="264" w:lineRule="auto"/>
        <w:rPr>
          <w:rFonts w:ascii="Arial" w:eastAsia="Arial" w:hAnsi="Arial" w:cs="Arial"/>
          <w:color w:val="5B9BD5" w:themeColor="accent1"/>
        </w:rPr>
      </w:pPr>
      <w:bookmarkStart w:id="6" w:name="_Stručný_popis_cesty_2"/>
      <w:bookmarkEnd w:id="6"/>
      <w:r w:rsidRPr="005D39E2">
        <w:rPr>
          <w:rFonts w:ascii="Arial" w:hAnsi="Arial"/>
          <w:color w:val="5B9BD5" w:themeColor="accent1"/>
        </w:rPr>
        <w:t>Stručný popis cesty zpět</w:t>
      </w:r>
    </w:p>
    <w:p w14:paraId="24BC8E6B" w14:textId="11D54905" w:rsidR="005118E7" w:rsidRDefault="003F0536" w:rsidP="003F0536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V</w:t>
      </w:r>
      <w:r w:rsidR="000715A2">
        <w:rPr>
          <w:rFonts w:ascii="Arial" w:hAnsi="Arial"/>
          <w:lang w:val="cs-CZ"/>
        </w:rPr>
        <w:t xml:space="preserve">yjdete z areálu výstaviště a dojdete až </w:t>
      </w:r>
      <w:r w:rsidR="00E95824">
        <w:rPr>
          <w:rFonts w:ascii="Arial" w:hAnsi="Arial"/>
          <w:lang w:val="cs-CZ"/>
        </w:rPr>
        <w:t xml:space="preserve">k </w:t>
      </w:r>
      <w:r w:rsidR="000715A2">
        <w:rPr>
          <w:rFonts w:ascii="Arial" w:hAnsi="Arial"/>
          <w:lang w:val="cs-CZ"/>
        </w:rPr>
        <w:t xml:space="preserve">rušné vozovce před Vámi. Kde je zastávka tramvají Výstaviště. </w:t>
      </w:r>
    </w:p>
    <w:p w14:paraId="4B5B9C49" w14:textId="47D72BEA" w:rsidR="003F0536" w:rsidRPr="000876C8" w:rsidRDefault="000715A2" w:rsidP="003F053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Pokud chcete jet tramvají, která tady začíná</w:t>
      </w:r>
      <w:r w:rsidR="005118E7">
        <w:rPr>
          <w:rFonts w:ascii="Arial" w:hAnsi="Arial"/>
          <w:lang w:val="cs-CZ"/>
        </w:rPr>
        <w:t>, tak u vozovky zatočíte doprava a půjdete až k odbočce doprava, kde v přímém směru přejdete koleje točny tramvají a jste na zastávce směr nádraží Holešovice</w:t>
      </w:r>
      <w:r w:rsidR="00031EAB">
        <w:rPr>
          <w:rFonts w:ascii="Arial" w:hAnsi="Arial"/>
          <w:lang w:val="cs-CZ"/>
        </w:rPr>
        <w:t>.</w:t>
      </w:r>
    </w:p>
    <w:p w14:paraId="4BAA5228" w14:textId="3E5656E9" w:rsidR="003F0536" w:rsidRDefault="003F0536">
      <w:pPr>
        <w:spacing w:line="264" w:lineRule="auto"/>
        <w:rPr>
          <w:rFonts w:ascii="Arial" w:eastAsia="Arial" w:hAnsi="Arial" w:cs="Arial"/>
          <w:lang w:val="cs-CZ"/>
        </w:rPr>
      </w:pPr>
    </w:p>
    <w:p w14:paraId="10C91313" w14:textId="77777777" w:rsidR="005262C1" w:rsidRPr="005D39E2" w:rsidRDefault="005264CC">
      <w:pPr>
        <w:pStyle w:val="Nadpis3"/>
        <w:spacing w:before="0" w:after="160" w:line="264" w:lineRule="auto"/>
        <w:rPr>
          <w:rFonts w:ascii="Arial" w:eastAsia="Arial" w:hAnsi="Arial" w:cs="Arial"/>
          <w:color w:val="5B9BD5" w:themeColor="accent1"/>
        </w:rPr>
      </w:pPr>
      <w:bookmarkStart w:id="7" w:name="_Podrobný_popis_cesty_1"/>
      <w:bookmarkEnd w:id="7"/>
      <w:r w:rsidRPr="005D39E2">
        <w:rPr>
          <w:rFonts w:ascii="Arial" w:hAnsi="Arial"/>
          <w:color w:val="5B9BD5" w:themeColor="accent1"/>
        </w:rPr>
        <w:t xml:space="preserve">Podrobný popis cesty zpět </w:t>
      </w:r>
    </w:p>
    <w:p w14:paraId="1FE146DD" w14:textId="77777777" w:rsidR="005118E7" w:rsidRDefault="005264CC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V</w:t>
      </w:r>
      <w:r w:rsidR="005118E7">
        <w:rPr>
          <w:rFonts w:ascii="Arial" w:hAnsi="Arial"/>
          <w:lang w:val="cs-CZ"/>
        </w:rPr>
        <w:t xml:space="preserve">yjdete z areálu výstaviště a půjdete přímo k rušné ulici před Vámi. Jakmile projdete mezi nízkými sloupky, tak máte dvě možnosti. </w:t>
      </w:r>
    </w:p>
    <w:p w14:paraId="66579D6B" w14:textId="0953F224" w:rsidR="00A80E21" w:rsidRDefault="00A80E21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První: Na tramvaje, které zde pokračují směr od nádraží Holešovice či naopak k němu.</w:t>
      </w:r>
    </w:p>
    <w:p w14:paraId="18081774" w14:textId="09786F32" w:rsidR="00755932" w:rsidRDefault="004553B0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Proj</w:t>
      </w:r>
      <w:r w:rsidR="00A80E21">
        <w:rPr>
          <w:rFonts w:ascii="Arial" w:hAnsi="Arial"/>
          <w:lang w:val="cs-CZ"/>
        </w:rPr>
        <w:t>děte</w:t>
      </w:r>
      <w:r>
        <w:rPr>
          <w:rFonts w:ascii="Arial" w:hAnsi="Arial"/>
          <w:lang w:val="cs-CZ"/>
        </w:rPr>
        <w:t xml:space="preserve"> mezi sloupky</w:t>
      </w:r>
      <w:r w:rsidR="00A80E21">
        <w:rPr>
          <w:rFonts w:ascii="Arial" w:hAnsi="Arial"/>
          <w:lang w:val="cs-CZ"/>
        </w:rPr>
        <w:t>,</w:t>
      </w:r>
      <w:r>
        <w:rPr>
          <w:rFonts w:ascii="Arial" w:hAnsi="Arial"/>
          <w:lang w:val="cs-CZ"/>
        </w:rPr>
        <w:t xml:space="preserve"> </w:t>
      </w:r>
      <w:r w:rsidR="00A80E21">
        <w:rPr>
          <w:rFonts w:ascii="Arial" w:hAnsi="Arial"/>
          <w:lang w:val="cs-CZ"/>
        </w:rPr>
        <w:t>čímž</w:t>
      </w:r>
      <w:r>
        <w:rPr>
          <w:rFonts w:ascii="Arial" w:hAnsi="Arial"/>
          <w:lang w:val="cs-CZ"/>
        </w:rPr>
        <w:t xml:space="preserve"> d</w:t>
      </w:r>
      <w:r w:rsidR="005118E7">
        <w:rPr>
          <w:rFonts w:ascii="Arial" w:hAnsi="Arial"/>
          <w:lang w:val="cs-CZ"/>
        </w:rPr>
        <w:t>oj</w:t>
      </w:r>
      <w:r w:rsidR="00A80E21">
        <w:rPr>
          <w:rFonts w:ascii="Arial" w:hAnsi="Arial"/>
          <w:lang w:val="cs-CZ"/>
        </w:rPr>
        <w:t>de</w:t>
      </w:r>
      <w:r w:rsidR="005118E7">
        <w:rPr>
          <w:rFonts w:ascii="Arial" w:hAnsi="Arial"/>
          <w:lang w:val="cs-CZ"/>
        </w:rPr>
        <w:t>t</w:t>
      </w:r>
      <w:r w:rsidR="00A80E21">
        <w:rPr>
          <w:rFonts w:ascii="Arial" w:hAnsi="Arial"/>
          <w:lang w:val="cs-CZ"/>
        </w:rPr>
        <w:t>e</w:t>
      </w:r>
      <w:r w:rsidR="005118E7">
        <w:rPr>
          <w:rFonts w:ascii="Arial" w:hAnsi="Arial"/>
          <w:lang w:val="cs-CZ"/>
        </w:rPr>
        <w:t xml:space="preserve"> k</w:t>
      </w:r>
      <w:r>
        <w:rPr>
          <w:rFonts w:ascii="Arial" w:hAnsi="Arial"/>
          <w:lang w:val="cs-CZ"/>
        </w:rPr>
        <w:t> </w:t>
      </w:r>
      <w:r w:rsidR="005118E7">
        <w:rPr>
          <w:rFonts w:ascii="Arial" w:hAnsi="Arial"/>
          <w:lang w:val="cs-CZ"/>
        </w:rPr>
        <w:t>vozovce</w:t>
      </w:r>
      <w:r>
        <w:rPr>
          <w:rFonts w:ascii="Arial" w:hAnsi="Arial"/>
          <w:lang w:val="cs-CZ"/>
        </w:rPr>
        <w:t>. D</w:t>
      </w:r>
      <w:r w:rsidR="00A80E21">
        <w:rPr>
          <w:rFonts w:ascii="Arial" w:hAnsi="Arial"/>
          <w:lang w:val="cs-CZ"/>
        </w:rPr>
        <w:t>ej</w:t>
      </w:r>
      <w:r>
        <w:rPr>
          <w:rFonts w:ascii="Arial" w:hAnsi="Arial"/>
          <w:lang w:val="cs-CZ"/>
        </w:rPr>
        <w:t>t</w:t>
      </w:r>
      <w:r w:rsidR="00A80E21">
        <w:rPr>
          <w:rFonts w:ascii="Arial" w:hAnsi="Arial"/>
          <w:lang w:val="cs-CZ"/>
        </w:rPr>
        <w:t>e</w:t>
      </w:r>
      <w:r>
        <w:rPr>
          <w:rFonts w:ascii="Arial" w:hAnsi="Arial"/>
          <w:lang w:val="cs-CZ"/>
        </w:rPr>
        <w:t xml:space="preserve"> se </w:t>
      </w:r>
      <w:r w:rsidR="00A80E21">
        <w:rPr>
          <w:rFonts w:ascii="Arial" w:hAnsi="Arial"/>
          <w:lang w:val="cs-CZ"/>
        </w:rPr>
        <w:t xml:space="preserve">podél ní </w:t>
      </w:r>
      <w:r>
        <w:rPr>
          <w:rFonts w:ascii="Arial" w:hAnsi="Arial"/>
          <w:lang w:val="cs-CZ"/>
        </w:rPr>
        <w:t xml:space="preserve">doprava, minete dva přístřešky zastávky a následuje sloup, kde je tlačítko přechodu. Přejdete jeden pruh vozovky a dáte se doleva na ostrůvek, kde je hned kovový označník zastávky tramvají jedoucích od nádraží Holešovice. </w:t>
      </w:r>
      <w:r w:rsidR="00A80E21">
        <w:rPr>
          <w:rFonts w:ascii="Arial" w:hAnsi="Arial"/>
          <w:lang w:val="cs-CZ"/>
        </w:rPr>
        <w:t>Pro tramvaje v opačném směru ještě přejděte koleje</w:t>
      </w:r>
      <w:r w:rsidR="00755932">
        <w:rPr>
          <w:rFonts w:ascii="Arial" w:hAnsi="Arial"/>
          <w:lang w:val="cs-CZ"/>
        </w:rPr>
        <w:t xml:space="preserve"> a pak za nimi se dejte směrem vlevo, až dojdete na daný ostrůvek.</w:t>
      </w:r>
    </w:p>
    <w:p w14:paraId="0CED7375" w14:textId="18EE751A" w:rsidR="005262C1" w:rsidRDefault="00A80E21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lastRenderedPageBreak/>
        <w:t>Raději ale d</w:t>
      </w:r>
      <w:r w:rsidR="004553B0">
        <w:rPr>
          <w:rFonts w:ascii="Arial" w:hAnsi="Arial"/>
          <w:lang w:val="cs-CZ"/>
        </w:rPr>
        <w:t xml:space="preserve">oporučujeme se tady </w:t>
      </w:r>
      <w:r w:rsidR="005118E7">
        <w:rPr>
          <w:rFonts w:ascii="Arial" w:hAnsi="Arial"/>
          <w:lang w:val="cs-CZ"/>
        </w:rPr>
        <w:t xml:space="preserve">nechat převést na </w:t>
      </w:r>
      <w:r w:rsidR="00755932">
        <w:rPr>
          <w:rFonts w:ascii="Arial" w:hAnsi="Arial"/>
          <w:lang w:val="cs-CZ"/>
        </w:rPr>
        <w:t xml:space="preserve">potřebný </w:t>
      </w:r>
      <w:r w:rsidR="005118E7">
        <w:rPr>
          <w:rFonts w:ascii="Arial" w:hAnsi="Arial"/>
          <w:lang w:val="cs-CZ"/>
        </w:rPr>
        <w:t>ostrůvek</w:t>
      </w:r>
      <w:r w:rsidR="004553B0">
        <w:rPr>
          <w:rFonts w:ascii="Arial" w:hAnsi="Arial"/>
          <w:lang w:val="cs-CZ"/>
        </w:rPr>
        <w:t xml:space="preserve">. Je </w:t>
      </w:r>
      <w:r>
        <w:rPr>
          <w:rFonts w:ascii="Arial" w:hAnsi="Arial"/>
          <w:lang w:val="cs-CZ"/>
        </w:rPr>
        <w:t>zde</w:t>
      </w:r>
      <w:r w:rsidR="004553B0">
        <w:rPr>
          <w:rFonts w:ascii="Arial" w:hAnsi="Arial"/>
          <w:lang w:val="cs-CZ"/>
        </w:rPr>
        <w:t xml:space="preserve"> málo orientačních bodů</w:t>
      </w:r>
      <w:r w:rsidR="005118E7">
        <w:rPr>
          <w:rFonts w:ascii="Arial" w:hAnsi="Arial"/>
          <w:lang w:val="cs-CZ"/>
        </w:rPr>
        <w:t xml:space="preserve">. </w:t>
      </w:r>
    </w:p>
    <w:p w14:paraId="42A375A1" w14:textId="4B3C0EDE" w:rsidR="005118E7" w:rsidRDefault="00A80E21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Druhá možnost: </w:t>
      </w:r>
      <w:r w:rsidR="005118E7">
        <w:rPr>
          <w:rFonts w:ascii="Arial" w:hAnsi="Arial"/>
          <w:lang w:val="cs-CZ"/>
        </w:rPr>
        <w:t xml:space="preserve">Pokud chcete jet směrem k nádraží Holešovice, </w:t>
      </w:r>
      <w:r w:rsidR="004553B0">
        <w:rPr>
          <w:rFonts w:ascii="Arial" w:hAnsi="Arial"/>
          <w:lang w:val="cs-CZ"/>
        </w:rPr>
        <w:t xml:space="preserve">bezpečnější je jet tramvají, která </w:t>
      </w:r>
      <w:r>
        <w:rPr>
          <w:rFonts w:ascii="Arial" w:hAnsi="Arial"/>
          <w:lang w:val="cs-CZ"/>
        </w:rPr>
        <w:t>zde</w:t>
      </w:r>
      <w:r w:rsidR="004553B0">
        <w:rPr>
          <w:rFonts w:ascii="Arial" w:hAnsi="Arial"/>
          <w:lang w:val="cs-CZ"/>
        </w:rPr>
        <w:t xml:space="preserve"> začíná</w:t>
      </w:r>
      <w:r w:rsidR="000C5895">
        <w:rPr>
          <w:rFonts w:ascii="Arial" w:hAnsi="Arial"/>
          <w:lang w:val="cs-CZ"/>
        </w:rPr>
        <w:t>. J</w:t>
      </w:r>
      <w:r w:rsidR="005118E7">
        <w:rPr>
          <w:rFonts w:ascii="Arial" w:hAnsi="Arial"/>
          <w:lang w:val="cs-CZ"/>
        </w:rPr>
        <w:t>akmile dojdete k nízkým sloupkům, zatočíte do</w:t>
      </w:r>
      <w:r w:rsidR="000C5895">
        <w:rPr>
          <w:rFonts w:ascii="Arial" w:hAnsi="Arial"/>
          <w:lang w:val="cs-CZ"/>
        </w:rPr>
        <w:t>prava</w:t>
      </w:r>
      <w:r w:rsidR="005118E7">
        <w:rPr>
          <w:rFonts w:ascii="Arial" w:hAnsi="Arial"/>
          <w:lang w:val="cs-CZ"/>
        </w:rPr>
        <w:t xml:space="preserve"> a držíte se </w:t>
      </w:r>
      <w:r w:rsidR="00755932">
        <w:rPr>
          <w:rFonts w:ascii="Arial" w:hAnsi="Arial"/>
          <w:lang w:val="cs-CZ"/>
        </w:rPr>
        <w:t>jich</w:t>
      </w:r>
      <w:r w:rsidR="005118E7">
        <w:rPr>
          <w:rFonts w:ascii="Arial" w:hAnsi="Arial"/>
          <w:lang w:val="cs-CZ"/>
        </w:rPr>
        <w:t xml:space="preserve"> po levé ruce. Ty Vás dovedou, až ke kolejím točny tramvají, kter</w:t>
      </w:r>
      <w:r>
        <w:rPr>
          <w:rFonts w:ascii="Arial" w:hAnsi="Arial"/>
          <w:lang w:val="cs-CZ"/>
        </w:rPr>
        <w:t>ou</w:t>
      </w:r>
      <w:r w:rsidR="005118E7">
        <w:rPr>
          <w:rFonts w:ascii="Arial" w:hAnsi="Arial"/>
          <w:lang w:val="cs-CZ"/>
        </w:rPr>
        <w:t xml:space="preserve"> v přímém směru přejdete</w:t>
      </w:r>
      <w:r w:rsidR="004553B0">
        <w:rPr>
          <w:rFonts w:ascii="Arial" w:hAnsi="Arial"/>
          <w:lang w:val="cs-CZ"/>
        </w:rPr>
        <w:t xml:space="preserve"> a stojíte na zastávce směr nádraží Holešovice.</w:t>
      </w:r>
    </w:p>
    <w:p w14:paraId="2916AB26" w14:textId="77777777" w:rsidR="00EC65DB" w:rsidRPr="000876C8" w:rsidRDefault="00EC65DB">
      <w:pPr>
        <w:spacing w:line="264" w:lineRule="auto"/>
        <w:rPr>
          <w:rFonts w:ascii="Arial" w:eastAsia="Arial" w:hAnsi="Arial" w:cs="Arial"/>
          <w:lang w:val="cs-CZ"/>
        </w:rPr>
      </w:pPr>
    </w:p>
    <w:p w14:paraId="0B3F44B7" w14:textId="78502075" w:rsidR="005262C1" w:rsidRDefault="005262C1">
      <w:pPr>
        <w:pStyle w:val="Nadpis1"/>
        <w:spacing w:before="0" w:after="160" w:line="264" w:lineRule="auto"/>
      </w:pPr>
      <w:bookmarkStart w:id="8" w:name="_Stručný_popis_cesty_1"/>
      <w:bookmarkEnd w:id="8"/>
    </w:p>
    <w:p w14:paraId="34FA19DF" w14:textId="77777777" w:rsidR="005D39E2" w:rsidRPr="005D39E2" w:rsidRDefault="005D39E2" w:rsidP="005D39E2">
      <w:pPr>
        <w:rPr>
          <w:lang w:val="cs-CZ"/>
        </w:rPr>
      </w:pPr>
    </w:p>
    <w:p w14:paraId="153BDCF3" w14:textId="77777777" w:rsidR="005262C1" w:rsidRPr="000876C8" w:rsidRDefault="005264CC">
      <w:pPr>
        <w:pStyle w:val="Nadpis1"/>
        <w:spacing w:before="0" w:after="160" w:line="264" w:lineRule="auto"/>
      </w:pPr>
      <w:bookmarkStart w:id="9" w:name="_Kontakt"/>
      <w:bookmarkEnd w:id="9"/>
      <w:r w:rsidRPr="000876C8">
        <w:t>Kontakt</w:t>
      </w:r>
    </w:p>
    <w:p w14:paraId="34982028" w14:textId="77777777" w:rsidR="005262C1" w:rsidRPr="000876C8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4B167C1E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Popis trasy vytvořilo</w:t>
      </w:r>
    </w:p>
    <w:p w14:paraId="38A45FB8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Navigační centrum SONS ČR </w:t>
      </w:r>
    </w:p>
    <w:p w14:paraId="14F8E100" w14:textId="77777777" w:rsidR="005262C1" w:rsidRPr="000876C8" w:rsidRDefault="00F808AA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6" w:history="1">
        <w:r w:rsidR="005264CC" w:rsidRPr="000876C8">
          <w:rPr>
            <w:rStyle w:val="Hyperlink0"/>
            <w:rFonts w:ascii="Arial" w:hAnsi="Arial"/>
          </w:rPr>
          <w:t>www.sons.cz</w:t>
        </w:r>
      </w:hyperlink>
    </w:p>
    <w:p w14:paraId="2ADC7798" w14:textId="77777777" w:rsidR="005262C1" w:rsidRPr="000876C8" w:rsidRDefault="00F808AA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7" w:history="1">
        <w:r w:rsidR="005264CC" w:rsidRPr="000876C8">
          <w:rPr>
            <w:rStyle w:val="Hyperlink0"/>
            <w:rFonts w:ascii="Arial" w:hAnsi="Arial"/>
          </w:rPr>
          <w:t>navigace.sons.cz</w:t>
        </w:r>
      </w:hyperlink>
      <w:r w:rsidR="005264CC" w:rsidRPr="000876C8">
        <w:rPr>
          <w:rFonts w:ascii="Arial" w:hAnsi="Arial"/>
        </w:rPr>
        <w:t xml:space="preserve"> </w:t>
      </w:r>
    </w:p>
    <w:p w14:paraId="66E4DDB4" w14:textId="77777777" w:rsidR="005262C1" w:rsidRPr="000876C8" w:rsidRDefault="005262C1">
      <w:pPr>
        <w:pStyle w:val="Bezmezer"/>
        <w:spacing w:after="160" w:line="264" w:lineRule="auto"/>
        <w:rPr>
          <w:rFonts w:ascii="Arial" w:eastAsia="Arial" w:hAnsi="Arial" w:cs="Arial"/>
        </w:rPr>
      </w:pPr>
    </w:p>
    <w:p w14:paraId="751A3A46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Pro další případné upřesnění trasy se s námi neváhejte spojit:</w:t>
      </w:r>
    </w:p>
    <w:p w14:paraId="0A3A8140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Tel: 221 462 412</w:t>
      </w:r>
    </w:p>
    <w:p w14:paraId="017D246F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Email: </w:t>
      </w:r>
      <w:hyperlink r:id="rId8" w:history="1">
        <w:r w:rsidRPr="000876C8">
          <w:rPr>
            <w:rStyle w:val="Hyperlink0"/>
            <w:rFonts w:ascii="Arial" w:hAnsi="Arial"/>
          </w:rPr>
          <w:t>navigace@sons.cz</w:t>
        </w:r>
      </w:hyperlink>
    </w:p>
    <w:p w14:paraId="38EB61EF" w14:textId="353A6E44" w:rsidR="005262C1" w:rsidRDefault="005264CC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Šťastnou cestu!</w:t>
      </w:r>
    </w:p>
    <w:p w14:paraId="1DA4EF50" w14:textId="77777777" w:rsidR="00886F90" w:rsidRPr="000876C8" w:rsidRDefault="00886F90">
      <w:pPr>
        <w:spacing w:line="264" w:lineRule="auto"/>
        <w:rPr>
          <w:lang w:val="cs-CZ"/>
        </w:rPr>
      </w:pPr>
    </w:p>
    <w:sectPr w:rsidR="00886F90" w:rsidRPr="000876C8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96198" w14:textId="77777777" w:rsidR="00F808AA" w:rsidRDefault="00F808AA">
      <w:pPr>
        <w:spacing w:after="0" w:line="240" w:lineRule="auto"/>
      </w:pPr>
      <w:r>
        <w:separator/>
      </w:r>
    </w:p>
  </w:endnote>
  <w:endnote w:type="continuationSeparator" w:id="0">
    <w:p w14:paraId="137754AB" w14:textId="77777777" w:rsidR="00F808AA" w:rsidRDefault="00F8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51F7B" w14:textId="77777777" w:rsidR="005262C1" w:rsidRDefault="005262C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9652F" w14:textId="77777777" w:rsidR="00F808AA" w:rsidRDefault="00F808AA">
      <w:pPr>
        <w:spacing w:after="0" w:line="240" w:lineRule="auto"/>
      </w:pPr>
      <w:r>
        <w:separator/>
      </w:r>
    </w:p>
  </w:footnote>
  <w:footnote w:type="continuationSeparator" w:id="0">
    <w:p w14:paraId="1ECC5156" w14:textId="77777777" w:rsidR="00F808AA" w:rsidRDefault="00F8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93116" w14:textId="77777777" w:rsidR="005262C1" w:rsidRDefault="005262C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1"/>
    <w:rsid w:val="00027A77"/>
    <w:rsid w:val="00031EAB"/>
    <w:rsid w:val="000715A2"/>
    <w:rsid w:val="000876C8"/>
    <w:rsid w:val="000C5895"/>
    <w:rsid w:val="000F4D07"/>
    <w:rsid w:val="0010357D"/>
    <w:rsid w:val="001173A7"/>
    <w:rsid w:val="00140321"/>
    <w:rsid w:val="00145714"/>
    <w:rsid w:val="00152124"/>
    <w:rsid w:val="00215E52"/>
    <w:rsid w:val="002314E7"/>
    <w:rsid w:val="0025305B"/>
    <w:rsid w:val="0027246A"/>
    <w:rsid w:val="002A1819"/>
    <w:rsid w:val="002C2238"/>
    <w:rsid w:val="002C6A19"/>
    <w:rsid w:val="00311798"/>
    <w:rsid w:val="003707B5"/>
    <w:rsid w:val="003974FB"/>
    <w:rsid w:val="003C736B"/>
    <w:rsid w:val="003D2CD9"/>
    <w:rsid w:val="003F0536"/>
    <w:rsid w:val="0044731D"/>
    <w:rsid w:val="004553B0"/>
    <w:rsid w:val="0048787F"/>
    <w:rsid w:val="0049712D"/>
    <w:rsid w:val="004C5649"/>
    <w:rsid w:val="00510EC9"/>
    <w:rsid w:val="005118E7"/>
    <w:rsid w:val="005262C1"/>
    <w:rsid w:val="005264CC"/>
    <w:rsid w:val="00527287"/>
    <w:rsid w:val="0053062B"/>
    <w:rsid w:val="00560F8D"/>
    <w:rsid w:val="005D39E2"/>
    <w:rsid w:val="005F1F3E"/>
    <w:rsid w:val="006711B6"/>
    <w:rsid w:val="00686FC9"/>
    <w:rsid w:val="00720891"/>
    <w:rsid w:val="00722AD9"/>
    <w:rsid w:val="00755932"/>
    <w:rsid w:val="00791C2E"/>
    <w:rsid w:val="007A1655"/>
    <w:rsid w:val="007C7FEC"/>
    <w:rsid w:val="007D6F6D"/>
    <w:rsid w:val="007F45BE"/>
    <w:rsid w:val="00803BFA"/>
    <w:rsid w:val="00823E08"/>
    <w:rsid w:val="00857C25"/>
    <w:rsid w:val="00886F90"/>
    <w:rsid w:val="008E5DA3"/>
    <w:rsid w:val="008F092E"/>
    <w:rsid w:val="009513D3"/>
    <w:rsid w:val="00980250"/>
    <w:rsid w:val="009A3724"/>
    <w:rsid w:val="009C0D6D"/>
    <w:rsid w:val="009E41F9"/>
    <w:rsid w:val="00A80E21"/>
    <w:rsid w:val="00B726F0"/>
    <w:rsid w:val="00B73F26"/>
    <w:rsid w:val="00B86F95"/>
    <w:rsid w:val="00BC7CA5"/>
    <w:rsid w:val="00BF2884"/>
    <w:rsid w:val="00CB36F8"/>
    <w:rsid w:val="00CB448D"/>
    <w:rsid w:val="00D63277"/>
    <w:rsid w:val="00DB0558"/>
    <w:rsid w:val="00DB7614"/>
    <w:rsid w:val="00E130E8"/>
    <w:rsid w:val="00E27C57"/>
    <w:rsid w:val="00E478A2"/>
    <w:rsid w:val="00E95824"/>
    <w:rsid w:val="00EA0B6D"/>
    <w:rsid w:val="00EA2BCF"/>
    <w:rsid w:val="00EC65DB"/>
    <w:rsid w:val="00EE43D1"/>
    <w:rsid w:val="00F47CF2"/>
    <w:rsid w:val="00F7031F"/>
    <w:rsid w:val="00F808AA"/>
    <w:rsid w:val="00FD2D31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CE2C"/>
  <w15:docId w15:val="{BD61E271-7F96-483F-830C-7138231F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dpis1">
    <w:name w:val="heading 1"/>
    <w:next w:val="Normln"/>
    <w:pPr>
      <w:keepNext/>
      <w:keepLines/>
      <w:spacing w:before="240" w:line="259" w:lineRule="auto"/>
      <w:outlineLvl w:val="0"/>
    </w:pPr>
    <w:rPr>
      <w:rFonts w:ascii="Arial" w:hAnsi="Arial" w:cs="Arial Unicode MS"/>
      <w:color w:val="2E74B5"/>
      <w:sz w:val="32"/>
      <w:szCs w:val="32"/>
      <w:u w:color="2E74B5"/>
    </w:rPr>
  </w:style>
  <w:style w:type="paragraph" w:styleId="Nadpis2">
    <w:name w:val="heading 2"/>
    <w:next w:val="Normln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paragraph" w:styleId="Nadpis3">
    <w:name w:val="heading 3"/>
    <w:next w:val="Normln"/>
    <w:pPr>
      <w:keepNext/>
      <w:keepLines/>
      <w:spacing w:before="40" w:line="259" w:lineRule="auto"/>
      <w:outlineLvl w:val="2"/>
    </w:pPr>
    <w:rPr>
      <w:rFonts w:ascii="Calibri Light" w:eastAsia="Calibri Light" w:hAnsi="Calibri Light" w:cs="Calibri Light"/>
      <w:color w:val="1F4D78"/>
      <w:sz w:val="24"/>
      <w:szCs w:val="24"/>
      <w:u w:color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bsah2">
    <w:name w:val="toc 2"/>
    <w:next w:val="Normln"/>
    <w:pPr>
      <w:tabs>
        <w:tab w:val="right" w:leader="dot" w:pos="9062"/>
      </w:tabs>
      <w:spacing w:after="10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2314E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ce@son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vigace.son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760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ncson</cp:lastModifiedBy>
  <cp:revision>12</cp:revision>
  <dcterms:created xsi:type="dcterms:W3CDTF">2022-02-28T09:35:00Z</dcterms:created>
  <dcterms:modified xsi:type="dcterms:W3CDTF">2022-03-08T12:50:00Z</dcterms:modified>
</cp:coreProperties>
</file>