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2EFDF" w14:textId="039A1046" w:rsidR="005262C1" w:rsidRPr="000876C8" w:rsidRDefault="00CF0295" w:rsidP="00201272">
      <w:pPr>
        <w:pStyle w:val="Nadpis1"/>
        <w:rPr>
          <w:rFonts w:eastAsia="Arial" w:cs="Arial"/>
          <w:b/>
          <w:bCs/>
        </w:rPr>
      </w:pPr>
      <w:r w:rsidRPr="00CF0295">
        <w:rPr>
          <w:b/>
          <w:bCs/>
        </w:rPr>
        <w:t>A</w:t>
      </w:r>
      <w:r w:rsidR="008C5E42">
        <w:rPr>
          <w:b/>
          <w:bCs/>
        </w:rPr>
        <w:t>mfiteátr Jihlava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42469E3B" w:rsidR="005262C1" w:rsidRDefault="005264CC">
      <w:pPr>
        <w:pStyle w:val="Nadpis1"/>
        <w:spacing w:before="0" w:after="160" w:line="264" w:lineRule="auto"/>
        <w:rPr>
          <w:color w:val="auto"/>
        </w:rPr>
      </w:pPr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2A311361" w14:textId="28A61955" w:rsidR="006A077F" w:rsidRDefault="0051216F" w:rsidP="006A077F">
      <w:pPr>
        <w:rPr>
          <w:lang w:val="cs-CZ"/>
        </w:rPr>
      </w:pPr>
      <w:hyperlink w:anchor="_Cesta_tam_1" w:history="1">
        <w:r w:rsidR="006A077F" w:rsidRPr="006A077F">
          <w:rPr>
            <w:rStyle w:val="Hypertextovodkaz"/>
            <w:lang w:val="cs-CZ"/>
          </w:rPr>
          <w:t>Cesta tam</w:t>
        </w:r>
      </w:hyperlink>
    </w:p>
    <w:p w14:paraId="0726946B" w14:textId="7808B519" w:rsidR="006A077F" w:rsidRDefault="006A077F" w:rsidP="006A077F">
      <w:pPr>
        <w:rPr>
          <w:lang w:val="cs-CZ"/>
        </w:rPr>
      </w:pPr>
      <w:r>
        <w:rPr>
          <w:lang w:val="cs-CZ"/>
        </w:rPr>
        <w:tab/>
      </w:r>
      <w:hyperlink w:anchor="_Stručný_popis_cesty" w:history="1">
        <w:r w:rsidRPr="006A077F">
          <w:rPr>
            <w:rStyle w:val="Hypertextovodkaz"/>
            <w:lang w:val="cs-CZ"/>
          </w:rPr>
          <w:t>Stručný popis cesty tam (autobus Gorkého)</w:t>
        </w:r>
      </w:hyperlink>
    </w:p>
    <w:p w14:paraId="0118762C" w14:textId="71E5AD14" w:rsidR="006A077F" w:rsidRDefault="006A077F" w:rsidP="006A077F">
      <w:pPr>
        <w:rPr>
          <w:lang w:val="cs-CZ"/>
        </w:rPr>
      </w:pPr>
      <w:r>
        <w:rPr>
          <w:lang w:val="cs-CZ"/>
        </w:rPr>
        <w:tab/>
      </w:r>
      <w:hyperlink w:anchor="_Podrobný_popis_cesty" w:history="1">
        <w:r w:rsidRPr="006A077F">
          <w:rPr>
            <w:rStyle w:val="Hypertextovodkaz"/>
            <w:lang w:val="cs-CZ"/>
          </w:rPr>
          <w:t>Podrobný popis cesty tam (autobus Gorkého)</w:t>
        </w:r>
      </w:hyperlink>
    </w:p>
    <w:p w14:paraId="132DC0CB" w14:textId="2414B3F7" w:rsidR="006A077F" w:rsidRDefault="0051216F" w:rsidP="006A077F">
      <w:pPr>
        <w:rPr>
          <w:lang w:val="cs-CZ"/>
        </w:rPr>
      </w:pPr>
      <w:hyperlink w:anchor="_Podrobný_popis_cesty_1" w:history="1">
        <w:r w:rsidR="006A077F" w:rsidRPr="006A077F">
          <w:rPr>
            <w:rStyle w:val="Hypertextovodkaz"/>
            <w:lang w:val="cs-CZ"/>
          </w:rPr>
          <w:t>Cesta zpět</w:t>
        </w:r>
      </w:hyperlink>
    </w:p>
    <w:p w14:paraId="4948C254" w14:textId="2C016330" w:rsidR="006A077F" w:rsidRDefault="006A077F" w:rsidP="006A077F">
      <w:pPr>
        <w:rPr>
          <w:lang w:val="cs-CZ"/>
        </w:rPr>
      </w:pPr>
      <w:r>
        <w:rPr>
          <w:lang w:val="cs-CZ"/>
        </w:rPr>
        <w:tab/>
      </w:r>
      <w:hyperlink w:anchor="_Stručný_popis_cesty_3" w:history="1">
        <w:r w:rsidRPr="006A077F">
          <w:rPr>
            <w:rStyle w:val="Hypertextovodkaz"/>
            <w:lang w:val="cs-CZ"/>
          </w:rPr>
          <w:t>Stručný popis cesty zpět</w:t>
        </w:r>
      </w:hyperlink>
    </w:p>
    <w:p w14:paraId="4C46E893" w14:textId="4F79BB3B" w:rsidR="006A077F" w:rsidRDefault="006A077F" w:rsidP="006A077F">
      <w:pPr>
        <w:rPr>
          <w:lang w:val="cs-CZ"/>
        </w:rPr>
      </w:pPr>
      <w:r>
        <w:rPr>
          <w:lang w:val="cs-CZ"/>
        </w:rPr>
        <w:tab/>
      </w:r>
      <w:hyperlink w:anchor="_Podrobný_popis_cesty_2" w:history="1">
        <w:r w:rsidRPr="006A077F">
          <w:rPr>
            <w:rStyle w:val="Hypertextovodkaz"/>
            <w:lang w:val="cs-CZ"/>
          </w:rPr>
          <w:t>Podrobný popis cesty zpět</w:t>
        </w:r>
      </w:hyperlink>
    </w:p>
    <w:p w14:paraId="0C10944A" w14:textId="7A4BAE07" w:rsidR="006A077F" w:rsidRPr="006A077F" w:rsidRDefault="0051216F" w:rsidP="006A077F">
      <w:pPr>
        <w:rPr>
          <w:lang w:val="cs-CZ"/>
        </w:rPr>
      </w:pPr>
      <w:hyperlink w:anchor="_Kontakt_2" w:history="1">
        <w:r w:rsidR="006A077F" w:rsidRPr="006A077F">
          <w:rPr>
            <w:rStyle w:val="Hypertextovodkaz"/>
            <w:lang w:val="cs-CZ"/>
          </w:rPr>
          <w:t>Kontakt</w:t>
        </w:r>
      </w:hyperlink>
    </w:p>
    <w:p w14:paraId="3810478D" w14:textId="07928934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  <w:bookmarkStart w:id="0" w:name="_Cesta_tam"/>
      <w:bookmarkEnd w:id="0"/>
    </w:p>
    <w:p w14:paraId="13584AFC" w14:textId="77777777" w:rsidR="00AA1E99" w:rsidRPr="000876C8" w:rsidRDefault="00AA1E99" w:rsidP="00AA1E99">
      <w:pPr>
        <w:pStyle w:val="Nadpis1"/>
        <w:spacing w:before="0" w:after="160" w:line="264" w:lineRule="auto"/>
      </w:pPr>
      <w:bookmarkStart w:id="1" w:name="_Cesta_tam_1"/>
      <w:bookmarkEnd w:id="1"/>
      <w:r w:rsidRPr="000876C8">
        <w:t>Cesta tam</w:t>
      </w:r>
    </w:p>
    <w:p w14:paraId="50DB97B8" w14:textId="77777777" w:rsidR="00AA1E99" w:rsidRPr="00AA1E99" w:rsidRDefault="00AA1E99" w:rsidP="00AA1E99">
      <w:pPr>
        <w:rPr>
          <w:lang w:val="cs-CZ"/>
        </w:rPr>
      </w:pPr>
    </w:p>
    <w:p w14:paraId="12382F06" w14:textId="26D5E01A" w:rsidR="002A1819" w:rsidRPr="005D39E2" w:rsidRDefault="006D557F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2" w:name="_Stručný_popis_cesty"/>
      <w:bookmarkStart w:id="3" w:name="_Popis_cesty_tam"/>
      <w:bookmarkEnd w:id="2"/>
      <w:bookmarkEnd w:id="3"/>
      <w:r>
        <w:rPr>
          <w:color w:val="5B9BD5" w:themeColor="accent1"/>
          <w:sz w:val="26"/>
          <w:szCs w:val="26"/>
        </w:rPr>
        <w:t>Stručný p</w:t>
      </w:r>
      <w:r w:rsidR="002A1819" w:rsidRPr="005D39E2">
        <w:rPr>
          <w:color w:val="5B9BD5" w:themeColor="accent1"/>
          <w:sz w:val="26"/>
          <w:szCs w:val="26"/>
        </w:rPr>
        <w:t xml:space="preserve">opis cesty tam </w:t>
      </w:r>
      <w:r w:rsidR="00B41E44" w:rsidRPr="00B41E44">
        <w:rPr>
          <w:color w:val="5B9BD5" w:themeColor="accent1"/>
          <w:sz w:val="26"/>
          <w:szCs w:val="26"/>
        </w:rPr>
        <w:t>(</w:t>
      </w:r>
      <w:r w:rsidR="002509D4">
        <w:rPr>
          <w:color w:val="5B9BD5" w:themeColor="accent1"/>
          <w:sz w:val="26"/>
          <w:szCs w:val="26"/>
        </w:rPr>
        <w:t>autobus</w:t>
      </w:r>
      <w:r w:rsidR="00B30834">
        <w:rPr>
          <w:color w:val="5B9BD5" w:themeColor="accent1"/>
          <w:sz w:val="26"/>
          <w:szCs w:val="26"/>
        </w:rPr>
        <w:t xml:space="preserve"> </w:t>
      </w:r>
      <w:r w:rsidR="002509D4">
        <w:rPr>
          <w:color w:val="5B9BD5" w:themeColor="accent1"/>
          <w:sz w:val="26"/>
          <w:szCs w:val="26"/>
        </w:rPr>
        <w:t>Gorkého</w:t>
      </w:r>
      <w:r w:rsidR="00B41E44" w:rsidRPr="00B41E44">
        <w:rPr>
          <w:color w:val="5B9BD5" w:themeColor="accent1"/>
          <w:sz w:val="26"/>
          <w:szCs w:val="26"/>
        </w:rPr>
        <w:t>)</w:t>
      </w:r>
    </w:p>
    <w:p w14:paraId="48CE559E" w14:textId="13FD6235" w:rsidR="00687051" w:rsidRDefault="00687051" w:rsidP="00687051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Pokud přijedete autobusem, který pokračuje k hlavnímu nádraží případně do zastávky Horní Kosov, po výstupu v ulici Havlíčkova se dáte doleva a pak na křižovatce doprava do ulice Gorkého.</w:t>
      </w:r>
    </w:p>
    <w:p w14:paraId="72C5979E" w14:textId="0FDFEB8E" w:rsidR="001246B4" w:rsidRDefault="00687051" w:rsidP="00687051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Pokud přijedete v opačném směru, po výstupu </w:t>
      </w:r>
      <w:r w:rsidR="00BE1C7D">
        <w:rPr>
          <w:rFonts w:ascii="Arial" w:hAnsi="Arial"/>
          <w:lang w:val="cs-CZ"/>
        </w:rPr>
        <w:t>půjdete v</w:t>
      </w:r>
      <w:r>
        <w:rPr>
          <w:rFonts w:ascii="Arial" w:hAnsi="Arial"/>
          <w:lang w:val="cs-CZ"/>
        </w:rPr>
        <w:t>prav</w:t>
      </w:r>
      <w:r w:rsidR="00BE1C7D">
        <w:rPr>
          <w:rFonts w:ascii="Arial" w:hAnsi="Arial"/>
          <w:lang w:val="cs-CZ"/>
        </w:rPr>
        <w:t>o</w:t>
      </w:r>
      <w:r>
        <w:rPr>
          <w:rFonts w:ascii="Arial" w:hAnsi="Arial"/>
          <w:lang w:val="cs-CZ"/>
        </w:rPr>
        <w:t xml:space="preserve"> ulicí Havlíčkova </w:t>
      </w:r>
      <w:r w:rsidR="00E278CE">
        <w:rPr>
          <w:rFonts w:ascii="Arial" w:hAnsi="Arial"/>
          <w:lang w:val="cs-CZ"/>
        </w:rPr>
        <w:t xml:space="preserve">50 metrů k přechodu. Ulici Havlíčkova přejdete na protější chodník, kde se </w:t>
      </w:r>
      <w:r w:rsidR="00AC63DB">
        <w:rPr>
          <w:rFonts w:ascii="Arial" w:hAnsi="Arial"/>
          <w:lang w:val="cs-CZ"/>
        </w:rPr>
        <w:t>dáte vpravo,</w:t>
      </w:r>
      <w:r w:rsidR="00621389">
        <w:rPr>
          <w:rFonts w:ascii="Arial" w:hAnsi="Arial"/>
          <w:lang w:val="cs-CZ"/>
        </w:rPr>
        <w:t xml:space="preserve"> </w:t>
      </w:r>
      <w:r w:rsidR="00AC63DB">
        <w:rPr>
          <w:rFonts w:ascii="Arial" w:hAnsi="Arial"/>
          <w:lang w:val="cs-CZ"/>
        </w:rPr>
        <w:t>takže se vracíte. D</w:t>
      </w:r>
      <w:r>
        <w:rPr>
          <w:rFonts w:ascii="Arial" w:hAnsi="Arial"/>
          <w:lang w:val="cs-CZ"/>
        </w:rPr>
        <w:t>ojdete ke křižovatce s ulicí Gorkého. Nejdřív ulici Gorkého přejd</w:t>
      </w:r>
      <w:r w:rsidR="00BE1C7D">
        <w:rPr>
          <w:rFonts w:ascii="Arial" w:hAnsi="Arial"/>
          <w:lang w:val="cs-CZ"/>
        </w:rPr>
        <w:t>ě</w:t>
      </w:r>
      <w:r>
        <w:rPr>
          <w:rFonts w:ascii="Arial" w:hAnsi="Arial"/>
          <w:lang w:val="cs-CZ"/>
        </w:rPr>
        <w:t xml:space="preserve">te a pak </w:t>
      </w:r>
      <w:r w:rsidR="001246B4">
        <w:rPr>
          <w:rFonts w:ascii="Arial" w:hAnsi="Arial"/>
          <w:lang w:val="cs-CZ"/>
        </w:rPr>
        <w:t>do n</w:t>
      </w:r>
      <w:r w:rsidR="00621389">
        <w:rPr>
          <w:rFonts w:ascii="Arial" w:hAnsi="Arial"/>
          <w:lang w:val="cs-CZ"/>
        </w:rPr>
        <w:t>í</w:t>
      </w:r>
      <w:r w:rsidR="00AC63DB">
        <w:rPr>
          <w:rFonts w:ascii="Arial" w:hAnsi="Arial"/>
          <w:lang w:val="cs-CZ"/>
        </w:rPr>
        <w:t xml:space="preserve"> </w:t>
      </w:r>
      <w:r w:rsidR="001246B4">
        <w:rPr>
          <w:rFonts w:ascii="Arial" w:hAnsi="Arial"/>
          <w:lang w:val="cs-CZ"/>
        </w:rPr>
        <w:t>zatočte.</w:t>
      </w:r>
    </w:p>
    <w:p w14:paraId="4D3DBCCC" w14:textId="77777777" w:rsidR="00687051" w:rsidRDefault="00687051" w:rsidP="00687051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Odtud je popis pro oba směry stejný.</w:t>
      </w:r>
    </w:p>
    <w:p w14:paraId="385DFE9A" w14:textId="0B2D4DC3" w:rsidR="00AC63DB" w:rsidRDefault="00687051" w:rsidP="00F84B22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Pokračujete ulicí Gorkého až na její konec</w:t>
      </w:r>
      <w:r w:rsidR="00AC63DB">
        <w:rPr>
          <w:rFonts w:ascii="Arial" w:hAnsi="Arial"/>
          <w:lang w:val="cs-CZ"/>
        </w:rPr>
        <w:t xml:space="preserve">, kde přejdete ulici úvoz v </w:t>
      </w:r>
      <w:r w:rsidR="00F84B22">
        <w:rPr>
          <w:rFonts w:ascii="Arial" w:hAnsi="Arial"/>
          <w:lang w:val="cs-CZ"/>
        </w:rPr>
        <w:t xml:space="preserve">přímém směru a </w:t>
      </w:r>
      <w:r w:rsidR="00AC63DB">
        <w:rPr>
          <w:rFonts w:ascii="Arial" w:hAnsi="Arial"/>
          <w:lang w:val="cs-CZ"/>
        </w:rPr>
        <w:t xml:space="preserve">pak </w:t>
      </w:r>
      <w:r w:rsidR="004A2B22">
        <w:rPr>
          <w:rFonts w:ascii="Arial" w:hAnsi="Arial"/>
          <w:lang w:val="cs-CZ"/>
        </w:rPr>
        <w:t xml:space="preserve">se dáte </w:t>
      </w:r>
      <w:r w:rsidR="00AC63DB">
        <w:rPr>
          <w:rFonts w:ascii="Arial" w:hAnsi="Arial"/>
          <w:lang w:val="cs-CZ"/>
        </w:rPr>
        <w:t>v</w:t>
      </w:r>
      <w:r w:rsidR="00F84B22">
        <w:rPr>
          <w:rFonts w:ascii="Arial" w:hAnsi="Arial"/>
          <w:lang w:val="cs-CZ"/>
        </w:rPr>
        <w:t>prav</w:t>
      </w:r>
      <w:r w:rsidR="00AC63DB">
        <w:rPr>
          <w:rFonts w:ascii="Arial" w:hAnsi="Arial"/>
          <w:lang w:val="cs-CZ"/>
        </w:rPr>
        <w:t>o až na roh s ulicí na Stoupách.</w:t>
      </w:r>
    </w:p>
    <w:p w14:paraId="7B68BE00" w14:textId="2916BBA3" w:rsidR="00786EF4" w:rsidRDefault="00621389" w:rsidP="00F84B22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t xml:space="preserve">Na rohu </w:t>
      </w:r>
      <w:r w:rsidR="00AC63DB">
        <w:rPr>
          <w:rFonts w:ascii="Arial" w:hAnsi="Arial"/>
          <w:lang w:val="cs-CZ"/>
        </w:rPr>
        <w:t xml:space="preserve">zahnete </w:t>
      </w:r>
      <w:r>
        <w:rPr>
          <w:rFonts w:ascii="Arial" w:hAnsi="Arial"/>
          <w:lang w:val="cs-CZ"/>
        </w:rPr>
        <w:t xml:space="preserve">doleva </w:t>
      </w:r>
      <w:r w:rsidR="00AC63DB">
        <w:rPr>
          <w:rFonts w:ascii="Arial" w:hAnsi="Arial"/>
          <w:lang w:val="cs-CZ"/>
        </w:rPr>
        <w:t>a u</w:t>
      </w:r>
      <w:r w:rsidR="00F84B22">
        <w:rPr>
          <w:rFonts w:ascii="Arial" w:hAnsi="Arial"/>
          <w:lang w:val="cs-CZ"/>
        </w:rPr>
        <w:t xml:space="preserve">licí </w:t>
      </w:r>
      <w:r w:rsidR="00AC63DB">
        <w:rPr>
          <w:rFonts w:ascii="Arial" w:hAnsi="Arial"/>
          <w:lang w:val="cs-CZ"/>
        </w:rPr>
        <w:t>n</w:t>
      </w:r>
      <w:r w:rsidR="00F84B22">
        <w:rPr>
          <w:rFonts w:ascii="Arial" w:hAnsi="Arial"/>
          <w:lang w:val="cs-CZ"/>
        </w:rPr>
        <w:t>a Stoupách půjdete přibližně 500 metrů. Ulice se různě vlní a chodník je nejdřív na levé straně, pak na pravé. Po 500 metrech ulice zatočí doleva a v zatáčce po levé straně je vysoký strom a u něj je Váš cíl.</w:t>
      </w:r>
      <w:r w:rsidR="00FB280B">
        <w:rPr>
          <w:rFonts w:ascii="Arial" w:hAnsi="Arial"/>
          <w:lang w:val="cs-CZ"/>
        </w:rPr>
        <w:t xml:space="preserve"> </w:t>
      </w:r>
    </w:p>
    <w:p w14:paraId="2B9880E2" w14:textId="725EEE81" w:rsidR="00152124" w:rsidRPr="000876C8" w:rsidRDefault="00152124" w:rsidP="005D39E2">
      <w:pPr>
        <w:pStyle w:val="Bezmezer"/>
        <w:spacing w:line="264" w:lineRule="auto"/>
        <w:rPr>
          <w:rFonts w:ascii="Arial" w:eastAsia="Arial" w:hAnsi="Arial" w:cs="Arial"/>
        </w:rPr>
      </w:pPr>
    </w:p>
    <w:p w14:paraId="346B3B27" w14:textId="27C50054" w:rsidR="005262C1" w:rsidRDefault="005262C1">
      <w:pPr>
        <w:spacing w:line="264" w:lineRule="auto"/>
        <w:rPr>
          <w:rFonts w:ascii="Arial" w:eastAsia="Arial" w:hAnsi="Arial" w:cs="Arial"/>
          <w:lang w:val="cs-CZ"/>
        </w:rPr>
      </w:pPr>
      <w:bookmarkStart w:id="4" w:name="_Cesta_zpět"/>
      <w:bookmarkEnd w:id="4"/>
    </w:p>
    <w:p w14:paraId="262743AA" w14:textId="16660374" w:rsidR="003F0536" w:rsidRPr="005D39E2" w:rsidRDefault="00AC2CA7" w:rsidP="003F0536">
      <w:pPr>
        <w:pStyle w:val="Nadpis2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5" w:name="_Stručný_popis_cesty_2"/>
      <w:bookmarkStart w:id="6" w:name="_Popis_cesty_zpět"/>
      <w:bookmarkStart w:id="7" w:name="_Podrobný_popis_cesty"/>
      <w:bookmarkEnd w:id="5"/>
      <w:bookmarkEnd w:id="6"/>
      <w:bookmarkEnd w:id="7"/>
      <w:r>
        <w:rPr>
          <w:rFonts w:ascii="Arial" w:hAnsi="Arial"/>
          <w:color w:val="5B9BD5" w:themeColor="accent1"/>
        </w:rPr>
        <w:t>P</w:t>
      </w:r>
      <w:r w:rsidR="006D557F">
        <w:rPr>
          <w:rFonts w:ascii="Arial" w:hAnsi="Arial"/>
          <w:color w:val="5B9BD5" w:themeColor="accent1"/>
        </w:rPr>
        <w:t>odrobný p</w:t>
      </w:r>
      <w:r w:rsidR="003F0536" w:rsidRPr="005D39E2">
        <w:rPr>
          <w:rFonts w:ascii="Arial" w:hAnsi="Arial"/>
          <w:color w:val="5B9BD5" w:themeColor="accent1"/>
        </w:rPr>
        <w:t xml:space="preserve">opis cesty </w:t>
      </w:r>
      <w:r w:rsidR="006D557F">
        <w:rPr>
          <w:rFonts w:ascii="Arial" w:hAnsi="Arial"/>
          <w:color w:val="5B9BD5" w:themeColor="accent1"/>
        </w:rPr>
        <w:t>tam (</w:t>
      </w:r>
      <w:r w:rsidR="002509D4">
        <w:rPr>
          <w:rFonts w:ascii="Arial" w:hAnsi="Arial"/>
          <w:color w:val="5B9BD5" w:themeColor="accent1"/>
        </w:rPr>
        <w:t>autobus</w:t>
      </w:r>
      <w:r w:rsidR="006D557F">
        <w:rPr>
          <w:rFonts w:ascii="Arial" w:hAnsi="Arial"/>
          <w:color w:val="5B9BD5" w:themeColor="accent1"/>
        </w:rPr>
        <w:t xml:space="preserve"> </w:t>
      </w:r>
      <w:r w:rsidR="002509D4">
        <w:rPr>
          <w:rFonts w:ascii="Arial" w:hAnsi="Arial"/>
          <w:color w:val="5B9BD5" w:themeColor="accent1"/>
        </w:rPr>
        <w:t>Gorkého</w:t>
      </w:r>
      <w:r w:rsidR="006D557F">
        <w:rPr>
          <w:rFonts w:ascii="Arial" w:hAnsi="Arial"/>
          <w:color w:val="5B9BD5" w:themeColor="accent1"/>
        </w:rPr>
        <w:t>)</w:t>
      </w:r>
    </w:p>
    <w:p w14:paraId="1F88A62D" w14:textId="2532952F" w:rsidR="002509D4" w:rsidRDefault="00724278" w:rsidP="002509D4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</w:t>
      </w:r>
      <w:r w:rsidR="006D557F">
        <w:rPr>
          <w:rFonts w:ascii="Arial" w:hAnsi="Arial"/>
          <w:lang w:val="cs-CZ"/>
        </w:rPr>
        <w:t>okud přijedete</w:t>
      </w:r>
      <w:r w:rsidR="002509D4">
        <w:rPr>
          <w:rFonts w:ascii="Arial" w:hAnsi="Arial"/>
          <w:lang w:val="cs-CZ"/>
        </w:rPr>
        <w:t xml:space="preserve"> autobusem, který pokračuje k hlavnímu nádraží případně do zastávky Horní Kosov, po výstupu v ulici Havlíčkova se dáte doleva a </w:t>
      </w:r>
      <w:r w:rsidR="008C5E42">
        <w:rPr>
          <w:rFonts w:ascii="Arial" w:hAnsi="Arial"/>
          <w:lang w:val="cs-CZ"/>
        </w:rPr>
        <w:t xml:space="preserve">přibližně po 25 metrech dojdete </w:t>
      </w:r>
      <w:r w:rsidR="002509D4">
        <w:rPr>
          <w:rFonts w:ascii="Arial" w:hAnsi="Arial"/>
          <w:lang w:val="cs-CZ"/>
        </w:rPr>
        <w:t>ke křižovatce</w:t>
      </w:r>
      <w:r w:rsidR="008C5E42">
        <w:rPr>
          <w:rFonts w:ascii="Arial" w:hAnsi="Arial"/>
          <w:lang w:val="cs-CZ"/>
        </w:rPr>
        <w:t>. Po pravé ruce máte ulici Gorkého, do které zatočíte.</w:t>
      </w:r>
    </w:p>
    <w:p w14:paraId="69B0D4EC" w14:textId="24848E5A" w:rsidR="003D6882" w:rsidRDefault="008C5E42" w:rsidP="002509D4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Pokud přijedete v opačném směru, po výstupu se dáte doprava ulicí Havlíčkova. Držte se pravé strany chodníku, kde Vám brzy začne zábradlí. Podél zábradlí dojdete na jeho konec, </w:t>
      </w:r>
      <w:r>
        <w:rPr>
          <w:rFonts w:ascii="Arial" w:hAnsi="Arial"/>
          <w:lang w:val="cs-CZ"/>
        </w:rPr>
        <w:lastRenderedPageBreak/>
        <w:t>kde máte po pravé ruce neozvučený přechod, který je dvakrát přerušený ostrůvkem bezpečí. Přecházíte vždy jeden pruh vozovky a poslední část přechodu zatáčí mírně doprava. Na protějším chodníku zatočíte doprava a z mírného kopce se napojíte na hlavní chodník.</w:t>
      </w:r>
      <w:r w:rsidR="003D6882">
        <w:rPr>
          <w:rFonts w:ascii="Arial" w:hAnsi="Arial"/>
          <w:lang w:val="cs-CZ"/>
        </w:rPr>
        <w:t xml:space="preserve"> Pokračujete rovně s trávou po pravé ruce až ke křižovatce s ulicí Gorkého, kterou máte po levé ruce. Nejdřív ulici Gorkého přejdete a pak do ní zatočíte.</w:t>
      </w:r>
    </w:p>
    <w:p w14:paraId="701B3F0C" w14:textId="77777777" w:rsidR="003D6882" w:rsidRDefault="003D6882" w:rsidP="002509D4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Odtud je popis pro oba směry stejný.</w:t>
      </w:r>
    </w:p>
    <w:p w14:paraId="58295688" w14:textId="0A58D36C" w:rsidR="001246B4" w:rsidRDefault="003D6882" w:rsidP="002509D4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Pokračujete ulicí Gorkého přibližně 150 metrů s budovou po pravé ruce až na její konec. Jakmile ulice a budova skončí, </w:t>
      </w:r>
      <w:r w:rsidR="001246B4">
        <w:rPr>
          <w:rFonts w:ascii="Arial" w:hAnsi="Arial"/>
          <w:lang w:val="cs-CZ"/>
        </w:rPr>
        <w:t xml:space="preserve">dojdete </w:t>
      </w:r>
      <w:r>
        <w:rPr>
          <w:rFonts w:ascii="Arial" w:hAnsi="Arial"/>
          <w:lang w:val="cs-CZ"/>
        </w:rPr>
        <w:t xml:space="preserve">rovně k neozvučenému přechodu přes ulici Úvoz. </w:t>
      </w:r>
      <w:r w:rsidR="001246B4">
        <w:rPr>
          <w:rFonts w:ascii="Arial" w:hAnsi="Arial"/>
          <w:lang w:val="cs-CZ"/>
        </w:rPr>
        <w:t xml:space="preserve">Tu přejdete a </w:t>
      </w:r>
      <w:r>
        <w:rPr>
          <w:rFonts w:ascii="Arial" w:hAnsi="Arial"/>
          <w:lang w:val="cs-CZ"/>
        </w:rPr>
        <w:t xml:space="preserve">dojdete </w:t>
      </w:r>
      <w:r w:rsidR="003654A6">
        <w:rPr>
          <w:rFonts w:ascii="Arial" w:hAnsi="Arial"/>
          <w:lang w:val="cs-CZ"/>
        </w:rPr>
        <w:t xml:space="preserve">až </w:t>
      </w:r>
      <w:r>
        <w:rPr>
          <w:rFonts w:ascii="Arial" w:hAnsi="Arial"/>
          <w:lang w:val="cs-CZ"/>
        </w:rPr>
        <w:t>k budově před Vámi</w:t>
      </w:r>
      <w:r w:rsidR="001246B4">
        <w:rPr>
          <w:rFonts w:ascii="Arial" w:hAnsi="Arial"/>
          <w:lang w:val="cs-CZ"/>
        </w:rPr>
        <w:t>, kde zahnete vpravo.</w:t>
      </w:r>
    </w:p>
    <w:p w14:paraId="21FE84BC" w14:textId="36506A5D" w:rsidR="008C5E42" w:rsidRDefault="003D6882" w:rsidP="002509D4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</w:t>
      </w:r>
      <w:r w:rsidR="001A469E">
        <w:rPr>
          <w:rFonts w:ascii="Arial" w:hAnsi="Arial"/>
          <w:lang w:val="cs-CZ"/>
        </w:rPr>
        <w:t xml:space="preserve">o pár metrech budova po levé ruce skončí a vy zatočíte doleva za roh. Tím vejdete do ulice Na Stoupách. Pokračujete s budovou po levé ruce. Přibližně po 50 metrech budovu vystřídá plot a ulice se stočí mírně doprava. Přibližně po 90 metrech minete po levici vchod do areálu atletického stadionu. Pokračujete rovně ulicí Na Stoupách s plotem po levici. </w:t>
      </w:r>
      <w:r w:rsidR="00687051">
        <w:rPr>
          <w:rFonts w:ascii="Arial" w:hAnsi="Arial"/>
          <w:lang w:val="cs-CZ"/>
        </w:rPr>
        <w:t xml:space="preserve">Přibližně po 140 metrech chodník skončí a </w:t>
      </w:r>
      <w:r w:rsidR="006068F8">
        <w:rPr>
          <w:rFonts w:ascii="Arial" w:hAnsi="Arial"/>
          <w:lang w:val="cs-CZ"/>
        </w:rPr>
        <w:t>proto</w:t>
      </w:r>
      <w:r w:rsidR="001246B4">
        <w:rPr>
          <w:rFonts w:ascii="Arial" w:hAnsi="Arial"/>
          <w:lang w:val="cs-CZ"/>
        </w:rPr>
        <w:t xml:space="preserve"> se </w:t>
      </w:r>
      <w:r w:rsidR="00687051">
        <w:rPr>
          <w:rFonts w:ascii="Arial" w:hAnsi="Arial"/>
          <w:lang w:val="cs-CZ"/>
        </w:rPr>
        <w:t xml:space="preserve">přesunete na </w:t>
      </w:r>
      <w:r w:rsidR="00424AAC">
        <w:rPr>
          <w:rFonts w:ascii="Arial" w:hAnsi="Arial"/>
          <w:lang w:val="cs-CZ"/>
        </w:rPr>
        <w:t>pravou</w:t>
      </w:r>
      <w:r w:rsidR="00687051">
        <w:rPr>
          <w:rFonts w:ascii="Arial" w:hAnsi="Arial"/>
          <w:lang w:val="cs-CZ"/>
        </w:rPr>
        <w:t xml:space="preserve"> stranu ulice, kde chodník </w:t>
      </w:r>
      <w:r w:rsidR="001246B4">
        <w:rPr>
          <w:rFonts w:ascii="Arial" w:hAnsi="Arial"/>
          <w:lang w:val="cs-CZ"/>
        </w:rPr>
        <w:t>pokračuje</w:t>
      </w:r>
      <w:r w:rsidR="00687051">
        <w:rPr>
          <w:rFonts w:ascii="Arial" w:hAnsi="Arial"/>
          <w:lang w:val="cs-CZ"/>
        </w:rPr>
        <w:t xml:space="preserve">. Provoz je tady minimální a není </w:t>
      </w:r>
      <w:r w:rsidR="006068F8">
        <w:rPr>
          <w:rFonts w:ascii="Arial" w:hAnsi="Arial"/>
          <w:lang w:val="cs-CZ"/>
        </w:rPr>
        <w:t>zde</w:t>
      </w:r>
      <w:r w:rsidR="00687051">
        <w:rPr>
          <w:rFonts w:ascii="Arial" w:hAnsi="Arial"/>
          <w:lang w:val="cs-CZ"/>
        </w:rPr>
        <w:t xml:space="preserve"> ani přechod. Po chodníku pokračujete dalších 240 metrů s trávou po pravé ruce. Po 240 metrech chodník opět končí a přes ulici na levé straně pod velkým stromem je Váš cíl.</w:t>
      </w:r>
      <w:r w:rsidR="001A469E">
        <w:rPr>
          <w:rFonts w:ascii="Arial" w:hAnsi="Arial"/>
          <w:lang w:val="cs-CZ"/>
        </w:rPr>
        <w:t xml:space="preserve"> </w:t>
      </w:r>
      <w:r w:rsidR="008C5E42">
        <w:rPr>
          <w:rFonts w:ascii="Arial" w:hAnsi="Arial"/>
          <w:lang w:val="cs-CZ"/>
        </w:rPr>
        <w:t xml:space="preserve">  </w:t>
      </w:r>
    </w:p>
    <w:p w14:paraId="57D8EA8C" w14:textId="4FF3BF24" w:rsidR="005135BD" w:rsidRDefault="00FB280B" w:rsidP="00FB280B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  </w:t>
      </w:r>
      <w:r w:rsidR="00AF4999">
        <w:rPr>
          <w:rFonts w:ascii="Arial" w:hAnsi="Arial"/>
          <w:lang w:val="cs-CZ"/>
        </w:rPr>
        <w:t xml:space="preserve"> </w:t>
      </w:r>
    </w:p>
    <w:p w14:paraId="4B5B9C49" w14:textId="080BBE0A" w:rsidR="003F0536" w:rsidRPr="000876C8" w:rsidRDefault="00351D17" w:rsidP="003F053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 xml:space="preserve"> </w:t>
      </w:r>
    </w:p>
    <w:p w14:paraId="3D41508E" w14:textId="61DA0096" w:rsidR="00AA1E99" w:rsidRPr="000876C8" w:rsidRDefault="00AA1E99" w:rsidP="00AA1E99">
      <w:pPr>
        <w:pStyle w:val="Nadpis1"/>
        <w:spacing w:before="0" w:after="160" w:line="264" w:lineRule="auto"/>
      </w:pPr>
      <w:bookmarkStart w:id="8" w:name="_Podrobný_popis_cesty_1"/>
      <w:bookmarkStart w:id="9" w:name="_Stručný_popis_cesty_1"/>
      <w:bookmarkStart w:id="10" w:name="_Kontakt_1"/>
      <w:bookmarkStart w:id="11" w:name="_Kontakt"/>
      <w:bookmarkEnd w:id="8"/>
      <w:bookmarkEnd w:id="9"/>
      <w:bookmarkEnd w:id="10"/>
      <w:bookmarkEnd w:id="11"/>
      <w:r w:rsidRPr="000876C8">
        <w:t xml:space="preserve">Cesta </w:t>
      </w:r>
      <w:r>
        <w:t>zpět</w:t>
      </w:r>
    </w:p>
    <w:p w14:paraId="00AE9F11" w14:textId="46190294" w:rsidR="00AA1E99" w:rsidRDefault="00AA1E99" w:rsidP="00AA1E99">
      <w:pPr>
        <w:rPr>
          <w:lang w:val="cs-CZ"/>
        </w:rPr>
      </w:pPr>
    </w:p>
    <w:p w14:paraId="4884B278" w14:textId="77777777" w:rsidR="00AA1E99" w:rsidRPr="00AA1E99" w:rsidRDefault="00AA1E99" w:rsidP="00AA1E99">
      <w:pPr>
        <w:rPr>
          <w:lang w:val="cs-CZ"/>
        </w:rPr>
      </w:pPr>
    </w:p>
    <w:p w14:paraId="5D3FB9AD" w14:textId="78040894" w:rsidR="002F7135" w:rsidRPr="005D39E2" w:rsidRDefault="00AA1E99" w:rsidP="002F7135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2" w:name="_Stručný_popis_cesty_3"/>
      <w:bookmarkEnd w:id="12"/>
      <w:r>
        <w:rPr>
          <w:color w:val="5B9BD5" w:themeColor="accent1"/>
          <w:sz w:val="26"/>
          <w:szCs w:val="26"/>
        </w:rPr>
        <w:t>Stručný popis cesty zpět</w:t>
      </w:r>
    </w:p>
    <w:p w14:paraId="629977B0" w14:textId="045FB188" w:rsidR="00F84B22" w:rsidRDefault="00F84B22" w:rsidP="002F7135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Ulicí Na stoupách se vydáte do</w:t>
      </w:r>
      <w:r w:rsidR="00424AAC">
        <w:rPr>
          <w:rFonts w:ascii="Arial" w:hAnsi="Arial"/>
          <w:lang w:val="cs-CZ"/>
        </w:rPr>
        <w:t>prav</w:t>
      </w:r>
      <w:r>
        <w:rPr>
          <w:rFonts w:ascii="Arial" w:hAnsi="Arial"/>
          <w:lang w:val="cs-CZ"/>
        </w:rPr>
        <w:t xml:space="preserve">a a po 500 metrech zatočíte doprava do ulice Úvoz. </w:t>
      </w:r>
      <w:r w:rsidR="00424AAC">
        <w:rPr>
          <w:rFonts w:ascii="Arial" w:hAnsi="Arial"/>
          <w:lang w:val="cs-CZ"/>
        </w:rPr>
        <w:t xml:space="preserve">Tu </w:t>
      </w:r>
      <w:r>
        <w:rPr>
          <w:rFonts w:ascii="Arial" w:hAnsi="Arial"/>
          <w:lang w:val="cs-CZ"/>
        </w:rPr>
        <w:t xml:space="preserve">po 15 metrech přejdete </w:t>
      </w:r>
      <w:r w:rsidR="007C5284">
        <w:rPr>
          <w:rFonts w:ascii="Arial" w:hAnsi="Arial"/>
          <w:lang w:val="cs-CZ"/>
        </w:rPr>
        <w:t xml:space="preserve">vlevo </w:t>
      </w:r>
      <w:r>
        <w:rPr>
          <w:rFonts w:ascii="Arial" w:hAnsi="Arial"/>
          <w:lang w:val="cs-CZ"/>
        </w:rPr>
        <w:t>přes přechod</w:t>
      </w:r>
      <w:r w:rsidR="00424AAC">
        <w:rPr>
          <w:rFonts w:ascii="Arial" w:hAnsi="Arial"/>
          <w:lang w:val="cs-CZ"/>
        </w:rPr>
        <w:t>,</w:t>
      </w:r>
      <w:r>
        <w:rPr>
          <w:rFonts w:ascii="Arial" w:hAnsi="Arial"/>
          <w:lang w:val="cs-CZ"/>
        </w:rPr>
        <w:t xml:space="preserve"> </w:t>
      </w:r>
      <w:r w:rsidR="00424AAC">
        <w:rPr>
          <w:rFonts w:ascii="Arial" w:hAnsi="Arial"/>
          <w:lang w:val="cs-CZ"/>
        </w:rPr>
        <w:t>čímž</w:t>
      </w:r>
      <w:r>
        <w:rPr>
          <w:rFonts w:ascii="Arial" w:hAnsi="Arial"/>
          <w:lang w:val="cs-CZ"/>
        </w:rPr>
        <w:t> </w:t>
      </w:r>
      <w:r w:rsidR="00424AAC">
        <w:rPr>
          <w:rFonts w:ascii="Arial" w:hAnsi="Arial"/>
          <w:lang w:val="cs-CZ"/>
        </w:rPr>
        <w:t xml:space="preserve">s </w:t>
      </w:r>
      <w:r>
        <w:rPr>
          <w:rFonts w:ascii="Arial" w:hAnsi="Arial"/>
          <w:lang w:val="cs-CZ"/>
        </w:rPr>
        <w:t xml:space="preserve">přechodem za zády vejdete do ulice Gorkého. Dojdete na její konec. </w:t>
      </w:r>
    </w:p>
    <w:p w14:paraId="1650CC83" w14:textId="1F66CCDA" w:rsidR="002F7135" w:rsidRDefault="00F84B22" w:rsidP="002F7135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t xml:space="preserve">Pokud se dáte doleva, tak přibližně po 50 metrech budete na zastávce </w:t>
      </w:r>
      <w:r w:rsidR="00E10E67">
        <w:rPr>
          <w:rFonts w:ascii="Arial" w:hAnsi="Arial"/>
          <w:lang w:val="cs-CZ"/>
        </w:rPr>
        <w:t>autobusu Gorkého jedoucímu k hlavnímu nádraží případně do zastávky Horní Kosov</w:t>
      </w:r>
      <w:r w:rsidR="00AA1E99">
        <w:rPr>
          <w:rFonts w:ascii="Arial" w:hAnsi="Arial"/>
        </w:rPr>
        <w:t>.</w:t>
      </w:r>
    </w:p>
    <w:p w14:paraId="3653FAC2" w14:textId="058BE215" w:rsidR="00AA1E99" w:rsidRDefault="00E10E67" w:rsidP="002F7135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t>Pokud potřebujete opačný směr, tak na konci přejdete doprava ulicí Gorkého a pokračuj</w:t>
      </w:r>
      <w:r w:rsidR="007C5284">
        <w:rPr>
          <w:rFonts w:ascii="Arial" w:hAnsi="Arial"/>
        </w:rPr>
        <w:t>e</w:t>
      </w:r>
      <w:r>
        <w:rPr>
          <w:rFonts w:ascii="Arial" w:hAnsi="Arial"/>
        </w:rPr>
        <w:t>te rovně ulicí Havlíčkova, kterou na přechodu přejdete a dáte se do</w:t>
      </w:r>
      <w:r w:rsidR="007C5284">
        <w:rPr>
          <w:rFonts w:ascii="Arial" w:hAnsi="Arial"/>
        </w:rPr>
        <w:t>leva</w:t>
      </w:r>
      <w:r>
        <w:rPr>
          <w:rFonts w:ascii="Arial" w:hAnsi="Arial"/>
        </w:rPr>
        <w:t>, kde po přibližně 50 metrech je zastávka autobusu Gorkého</w:t>
      </w:r>
      <w:r w:rsidR="007F7232">
        <w:rPr>
          <w:rFonts w:ascii="Arial" w:hAnsi="Arial"/>
        </w:rPr>
        <w:t>.</w:t>
      </w:r>
      <w:r w:rsidR="00AA1E99">
        <w:rPr>
          <w:rFonts w:ascii="Arial" w:hAnsi="Arial"/>
        </w:rPr>
        <w:t xml:space="preserve"> </w:t>
      </w:r>
    </w:p>
    <w:p w14:paraId="32EA2FFD" w14:textId="77777777" w:rsidR="002F7135" w:rsidRDefault="002F7135">
      <w:pPr>
        <w:pStyle w:val="Nadpis1"/>
        <w:spacing w:before="0" w:after="160" w:line="264" w:lineRule="auto"/>
      </w:pPr>
    </w:p>
    <w:p w14:paraId="5E800688" w14:textId="22475BDD" w:rsidR="002F7135" w:rsidRPr="005D39E2" w:rsidRDefault="002F7135" w:rsidP="002F7135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3" w:name="_Podrobný_popis_cesty_2"/>
      <w:bookmarkEnd w:id="13"/>
      <w:r>
        <w:rPr>
          <w:color w:val="5B9BD5" w:themeColor="accent1"/>
          <w:sz w:val="26"/>
          <w:szCs w:val="26"/>
        </w:rPr>
        <w:t>P</w:t>
      </w:r>
      <w:r w:rsidRPr="005D39E2">
        <w:rPr>
          <w:color w:val="5B9BD5" w:themeColor="accent1"/>
          <w:sz w:val="26"/>
          <w:szCs w:val="26"/>
        </w:rPr>
        <w:t>o</w:t>
      </w:r>
      <w:r w:rsidR="007F7232">
        <w:rPr>
          <w:color w:val="5B9BD5" w:themeColor="accent1"/>
          <w:sz w:val="26"/>
          <w:szCs w:val="26"/>
        </w:rPr>
        <w:t>drobný pop</w:t>
      </w:r>
      <w:r w:rsidRPr="005D39E2">
        <w:rPr>
          <w:color w:val="5B9BD5" w:themeColor="accent1"/>
          <w:sz w:val="26"/>
          <w:szCs w:val="26"/>
        </w:rPr>
        <w:t xml:space="preserve">is cesty </w:t>
      </w:r>
      <w:r w:rsidR="007F7232">
        <w:rPr>
          <w:color w:val="5B9BD5" w:themeColor="accent1"/>
          <w:sz w:val="26"/>
          <w:szCs w:val="26"/>
        </w:rPr>
        <w:t>zpět</w:t>
      </w:r>
    </w:p>
    <w:p w14:paraId="06A72AEB" w14:textId="0E39C4E6" w:rsidR="0084489E" w:rsidRDefault="007F7232" w:rsidP="0084489E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</w:t>
      </w:r>
      <w:r w:rsidR="00E10E67">
        <w:rPr>
          <w:rFonts w:ascii="Arial" w:hAnsi="Arial"/>
          <w:lang w:val="cs-CZ"/>
        </w:rPr>
        <w:t>ydáte se doprava ulicí Na stoupách. Nejdřív jdete po levém chodníku až na jeho konec, pak se přesunete na pravý chodník a dojdete až na křižovatku s ulicí úvoz. Zatočíte doprava a přibližně po 15 metrech je na zemi reliéfní dlažba</w:t>
      </w:r>
      <w:r w:rsidR="0084489E">
        <w:rPr>
          <w:rFonts w:ascii="Arial" w:hAnsi="Arial"/>
          <w:lang w:val="cs-CZ"/>
        </w:rPr>
        <w:t xml:space="preserve">, která značí přechod po levé ruce. Přejdete přes neozvučený přechod ulici Úvoz a s přechodem za zády pokračujete rovně ulicí Gorkého. S budovou po </w:t>
      </w:r>
      <w:r w:rsidR="00351BCB">
        <w:rPr>
          <w:rFonts w:ascii="Arial" w:hAnsi="Arial"/>
          <w:lang w:val="cs-CZ"/>
        </w:rPr>
        <w:t>le</w:t>
      </w:r>
      <w:r w:rsidR="0084489E">
        <w:rPr>
          <w:rFonts w:ascii="Arial" w:hAnsi="Arial"/>
          <w:lang w:val="cs-CZ"/>
        </w:rPr>
        <w:t xml:space="preserve">vé ruce dojdete až na křižovatku s ulicí Havlíčkova. </w:t>
      </w:r>
    </w:p>
    <w:p w14:paraId="06C9FDA7" w14:textId="77777777" w:rsidR="0084489E" w:rsidRDefault="0084489E" w:rsidP="0084489E">
      <w:pPr>
        <w:spacing w:line="264" w:lineRule="auto"/>
        <w:rPr>
          <w:rFonts w:ascii="Arial" w:hAnsi="Arial"/>
        </w:rPr>
      </w:pPr>
      <w:r>
        <w:rPr>
          <w:rFonts w:ascii="Arial" w:hAnsi="Arial"/>
          <w:lang w:val="cs-CZ"/>
        </w:rPr>
        <w:lastRenderedPageBreak/>
        <w:t>Pokud se dáte doleva, tak přibližně po 50 metrech budete na zastávce autobusu Gorkého jedoucímu k hlavnímu nádraží případně do zastávky Horní Kosov</w:t>
      </w:r>
      <w:r>
        <w:rPr>
          <w:rFonts w:ascii="Arial" w:hAnsi="Arial"/>
        </w:rPr>
        <w:t>.</w:t>
      </w:r>
    </w:p>
    <w:p w14:paraId="0D7B195C" w14:textId="3D3E46DD" w:rsidR="008E51BA" w:rsidRDefault="0084489E" w:rsidP="008E51BA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t>Pokud potřebujete opačný směr, tak na konci ulice Gorkého se otočíte doprava a přejdete ulic</w:t>
      </w:r>
      <w:r w:rsidR="00A47082">
        <w:rPr>
          <w:rFonts w:ascii="Arial" w:hAnsi="Arial"/>
        </w:rPr>
        <w:t>i</w:t>
      </w:r>
      <w:r>
        <w:rPr>
          <w:rFonts w:ascii="Arial" w:hAnsi="Arial"/>
        </w:rPr>
        <w:t xml:space="preserve"> Gorkého. Pokračujte rovně ulicí Havlíčkova a držíte se levé strany chodníku, kde je trávník. Jakmile trávník skončí, tak máte po levé ruce neozvučený přechod přes ulici Havlíčkova, který je dvakrát př</w:t>
      </w:r>
      <w:r w:rsidR="00424AAC">
        <w:rPr>
          <w:rFonts w:ascii="Arial" w:hAnsi="Arial"/>
        </w:rPr>
        <w:t>e</w:t>
      </w:r>
      <w:r>
        <w:rPr>
          <w:rFonts w:ascii="Arial" w:hAnsi="Arial"/>
        </w:rPr>
        <w:t xml:space="preserve">rušený ostrůvkem bezpečí. Po přejítí první části přechodu, se přechod stočí mírně doleva. Na protějším chodníku zatočíte doleva a </w:t>
      </w:r>
      <w:r w:rsidR="008E51BA">
        <w:rPr>
          <w:rFonts w:ascii="Arial" w:hAnsi="Arial"/>
        </w:rPr>
        <w:t xml:space="preserve">přibližně po 50 metrech je zastávka autobusu Gorkého. </w:t>
      </w:r>
    </w:p>
    <w:p w14:paraId="08FC11AA" w14:textId="1DD324B3" w:rsidR="0084489E" w:rsidRDefault="0084489E" w:rsidP="0084489E">
      <w:pPr>
        <w:spacing w:line="264" w:lineRule="auto"/>
        <w:rPr>
          <w:rFonts w:ascii="Arial" w:hAnsi="Arial"/>
        </w:rPr>
      </w:pPr>
    </w:p>
    <w:p w14:paraId="375F30C7" w14:textId="7AF0B0A9" w:rsidR="007F7232" w:rsidRDefault="00355C68" w:rsidP="007F7232">
      <w:pPr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FFFF443" w14:textId="77777777" w:rsidR="007F7232" w:rsidRDefault="007F7232">
      <w:pPr>
        <w:pStyle w:val="Nadpis1"/>
        <w:spacing w:before="0" w:after="160" w:line="264" w:lineRule="auto"/>
      </w:pPr>
    </w:p>
    <w:p w14:paraId="67970993" w14:textId="77777777" w:rsidR="007F7232" w:rsidRDefault="007F7232">
      <w:pPr>
        <w:pStyle w:val="Nadpis1"/>
        <w:spacing w:before="0" w:after="160" w:line="264" w:lineRule="auto"/>
      </w:pPr>
    </w:p>
    <w:p w14:paraId="153BDCF3" w14:textId="694A6F27" w:rsidR="005262C1" w:rsidRPr="000876C8" w:rsidRDefault="005264CC">
      <w:pPr>
        <w:pStyle w:val="Nadpis1"/>
        <w:spacing w:before="0" w:after="160" w:line="264" w:lineRule="auto"/>
      </w:pPr>
      <w:bookmarkStart w:id="14" w:name="_Kontakt_2"/>
      <w:bookmarkStart w:id="15" w:name="_GoBack"/>
      <w:bookmarkEnd w:id="14"/>
      <w:bookmarkEnd w:id="15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Navigační centrum SONS ČR </w:t>
      </w:r>
    </w:p>
    <w:p w14:paraId="14F8E100" w14:textId="77777777" w:rsidR="005262C1" w:rsidRPr="000876C8" w:rsidRDefault="0051216F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7" w:history="1">
        <w:r w:rsidR="005264CC" w:rsidRPr="000876C8">
          <w:rPr>
            <w:rStyle w:val="Hyperlink0"/>
            <w:rFonts w:ascii="Arial" w:hAnsi="Arial"/>
          </w:rPr>
          <w:t>www.sons.cz</w:t>
        </w:r>
      </w:hyperlink>
    </w:p>
    <w:p w14:paraId="2ADC7798" w14:textId="77777777" w:rsidR="005262C1" w:rsidRPr="000876C8" w:rsidRDefault="0051216F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8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9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E1D7" w14:textId="77777777" w:rsidR="0051216F" w:rsidRDefault="0051216F">
      <w:pPr>
        <w:spacing w:after="0" w:line="240" w:lineRule="auto"/>
      </w:pPr>
      <w:r>
        <w:separator/>
      </w:r>
    </w:p>
  </w:endnote>
  <w:endnote w:type="continuationSeparator" w:id="0">
    <w:p w14:paraId="5C19CF7B" w14:textId="77777777" w:rsidR="0051216F" w:rsidRDefault="0051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B3917" w14:textId="77777777" w:rsidR="0051216F" w:rsidRDefault="0051216F">
      <w:pPr>
        <w:spacing w:after="0" w:line="240" w:lineRule="auto"/>
      </w:pPr>
      <w:r>
        <w:separator/>
      </w:r>
    </w:p>
  </w:footnote>
  <w:footnote w:type="continuationSeparator" w:id="0">
    <w:p w14:paraId="7D7C76EB" w14:textId="77777777" w:rsidR="0051216F" w:rsidRDefault="0051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C1"/>
    <w:rsid w:val="00031EAB"/>
    <w:rsid w:val="00071AED"/>
    <w:rsid w:val="000876C8"/>
    <w:rsid w:val="000978DB"/>
    <w:rsid w:val="000A4D1E"/>
    <w:rsid w:val="000C2DD2"/>
    <w:rsid w:val="000C69AF"/>
    <w:rsid w:val="000E5454"/>
    <w:rsid w:val="000F4D07"/>
    <w:rsid w:val="0010357D"/>
    <w:rsid w:val="00114C6A"/>
    <w:rsid w:val="001173A7"/>
    <w:rsid w:val="001246B4"/>
    <w:rsid w:val="00125123"/>
    <w:rsid w:val="00140321"/>
    <w:rsid w:val="00145714"/>
    <w:rsid w:val="001505F9"/>
    <w:rsid w:val="00152124"/>
    <w:rsid w:val="00152357"/>
    <w:rsid w:val="001A469E"/>
    <w:rsid w:val="001E6484"/>
    <w:rsid w:val="00200902"/>
    <w:rsid w:val="00201272"/>
    <w:rsid w:val="002140F2"/>
    <w:rsid w:val="00215E52"/>
    <w:rsid w:val="002314E7"/>
    <w:rsid w:val="002509D4"/>
    <w:rsid w:val="0027246A"/>
    <w:rsid w:val="002A1819"/>
    <w:rsid w:val="002A3C5A"/>
    <w:rsid w:val="002C2238"/>
    <w:rsid w:val="002C6A19"/>
    <w:rsid w:val="002D55D5"/>
    <w:rsid w:val="002F7135"/>
    <w:rsid w:val="0030191E"/>
    <w:rsid w:val="00311798"/>
    <w:rsid w:val="00330B9E"/>
    <w:rsid w:val="00351BCB"/>
    <w:rsid w:val="00351D17"/>
    <w:rsid w:val="00355C68"/>
    <w:rsid w:val="003654A6"/>
    <w:rsid w:val="003707B5"/>
    <w:rsid w:val="0038222D"/>
    <w:rsid w:val="003974FB"/>
    <w:rsid w:val="003C736B"/>
    <w:rsid w:val="003D6882"/>
    <w:rsid w:val="003F0536"/>
    <w:rsid w:val="003F2C46"/>
    <w:rsid w:val="0040103E"/>
    <w:rsid w:val="00424AAC"/>
    <w:rsid w:val="00425525"/>
    <w:rsid w:val="0048787F"/>
    <w:rsid w:val="0049712D"/>
    <w:rsid w:val="004A0BA8"/>
    <w:rsid w:val="004A2B22"/>
    <w:rsid w:val="004F7E56"/>
    <w:rsid w:val="00510EC9"/>
    <w:rsid w:val="0051216F"/>
    <w:rsid w:val="005135BD"/>
    <w:rsid w:val="005163F9"/>
    <w:rsid w:val="005262C1"/>
    <w:rsid w:val="005264CC"/>
    <w:rsid w:val="0055141C"/>
    <w:rsid w:val="005667FF"/>
    <w:rsid w:val="005C6933"/>
    <w:rsid w:val="005D39E2"/>
    <w:rsid w:val="005F19F8"/>
    <w:rsid w:val="006068F8"/>
    <w:rsid w:val="00616E01"/>
    <w:rsid w:val="00621389"/>
    <w:rsid w:val="006543FF"/>
    <w:rsid w:val="006711B6"/>
    <w:rsid w:val="00675C06"/>
    <w:rsid w:val="00686FC9"/>
    <w:rsid w:val="00687051"/>
    <w:rsid w:val="006A077F"/>
    <w:rsid w:val="006D557F"/>
    <w:rsid w:val="006E315B"/>
    <w:rsid w:val="00720891"/>
    <w:rsid w:val="00722AD9"/>
    <w:rsid w:val="00724278"/>
    <w:rsid w:val="00786EF4"/>
    <w:rsid w:val="00791C2E"/>
    <w:rsid w:val="007A1655"/>
    <w:rsid w:val="007C5284"/>
    <w:rsid w:val="007D6F6D"/>
    <w:rsid w:val="007F45BE"/>
    <w:rsid w:val="007F651C"/>
    <w:rsid w:val="007F7232"/>
    <w:rsid w:val="007F7652"/>
    <w:rsid w:val="0080399F"/>
    <w:rsid w:val="00803BFA"/>
    <w:rsid w:val="00823E08"/>
    <w:rsid w:val="008315DB"/>
    <w:rsid w:val="008437AD"/>
    <w:rsid w:val="0084489E"/>
    <w:rsid w:val="00857C25"/>
    <w:rsid w:val="00886F90"/>
    <w:rsid w:val="008C5E42"/>
    <w:rsid w:val="008E51BA"/>
    <w:rsid w:val="008E5DA3"/>
    <w:rsid w:val="008F092E"/>
    <w:rsid w:val="0094166C"/>
    <w:rsid w:val="00956204"/>
    <w:rsid w:val="009854CB"/>
    <w:rsid w:val="009A3724"/>
    <w:rsid w:val="009E41F9"/>
    <w:rsid w:val="009E4279"/>
    <w:rsid w:val="00A05410"/>
    <w:rsid w:val="00A47082"/>
    <w:rsid w:val="00A61E8E"/>
    <w:rsid w:val="00A827C3"/>
    <w:rsid w:val="00AA1E99"/>
    <w:rsid w:val="00AC2CA7"/>
    <w:rsid w:val="00AC63DB"/>
    <w:rsid w:val="00AF4999"/>
    <w:rsid w:val="00B06B5D"/>
    <w:rsid w:val="00B30102"/>
    <w:rsid w:val="00B30834"/>
    <w:rsid w:val="00B41E44"/>
    <w:rsid w:val="00B42748"/>
    <w:rsid w:val="00B5523C"/>
    <w:rsid w:val="00B726F0"/>
    <w:rsid w:val="00B7359F"/>
    <w:rsid w:val="00B73F26"/>
    <w:rsid w:val="00BC7CA5"/>
    <w:rsid w:val="00BE055E"/>
    <w:rsid w:val="00BE1C7D"/>
    <w:rsid w:val="00BF2884"/>
    <w:rsid w:val="00C10B7B"/>
    <w:rsid w:val="00CB36F8"/>
    <w:rsid w:val="00CB448D"/>
    <w:rsid w:val="00CB45D5"/>
    <w:rsid w:val="00CF0295"/>
    <w:rsid w:val="00CF06DF"/>
    <w:rsid w:val="00D10167"/>
    <w:rsid w:val="00D52996"/>
    <w:rsid w:val="00D63277"/>
    <w:rsid w:val="00DB0558"/>
    <w:rsid w:val="00DE07D5"/>
    <w:rsid w:val="00E0010E"/>
    <w:rsid w:val="00E10E67"/>
    <w:rsid w:val="00E130E8"/>
    <w:rsid w:val="00E278CE"/>
    <w:rsid w:val="00E27C57"/>
    <w:rsid w:val="00E448A1"/>
    <w:rsid w:val="00E478A2"/>
    <w:rsid w:val="00EA0B6D"/>
    <w:rsid w:val="00EA2BCF"/>
    <w:rsid w:val="00EC65DB"/>
    <w:rsid w:val="00EC697A"/>
    <w:rsid w:val="00F57DB1"/>
    <w:rsid w:val="00F7031F"/>
    <w:rsid w:val="00F84B22"/>
    <w:rsid w:val="00FA3E92"/>
    <w:rsid w:val="00FB280B"/>
    <w:rsid w:val="00FC6EDB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5667FF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igace.son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ns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vigace@sons.cz" TargetMode="Externa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559BD-2009-44F0-8135-F7EB737C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762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Zdeněk Bajtl</cp:lastModifiedBy>
  <cp:revision>9</cp:revision>
  <dcterms:created xsi:type="dcterms:W3CDTF">2022-03-29T12:44:00Z</dcterms:created>
  <dcterms:modified xsi:type="dcterms:W3CDTF">2022-03-31T12:46:00Z</dcterms:modified>
</cp:coreProperties>
</file>